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69" w:rsidRPr="00233805" w:rsidRDefault="00813916" w:rsidP="00233805">
      <w:pPr>
        <w:tabs>
          <w:tab w:val="left" w:pos="680"/>
        </w:tabs>
        <w:jc w:val="both"/>
        <w:rPr>
          <w:sz w:val="22"/>
          <w:szCs w:val="22"/>
        </w:rPr>
      </w:pPr>
      <w:r w:rsidRPr="00233805">
        <w:rPr>
          <w:noProof/>
          <w:spacing w:val="150"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81915</wp:posOffset>
            </wp:positionV>
            <wp:extent cx="6505575" cy="750570"/>
            <wp:effectExtent l="0" t="0" r="0" b="0"/>
            <wp:wrapNone/>
            <wp:docPr id="3" name="Рисунок 3" descr="Шапка се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Шапка се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91F69" w:rsidRPr="00233805" w:rsidRDefault="00E91F69" w:rsidP="00233805">
      <w:pPr>
        <w:tabs>
          <w:tab w:val="left" w:pos="680"/>
        </w:tabs>
        <w:jc w:val="both"/>
        <w:rPr>
          <w:sz w:val="22"/>
          <w:szCs w:val="22"/>
        </w:rPr>
      </w:pPr>
    </w:p>
    <w:p w:rsidR="00E91F69" w:rsidRPr="00233805" w:rsidRDefault="00E91F69" w:rsidP="00233805">
      <w:pPr>
        <w:tabs>
          <w:tab w:val="left" w:pos="680"/>
        </w:tabs>
        <w:jc w:val="both"/>
        <w:rPr>
          <w:sz w:val="22"/>
          <w:szCs w:val="22"/>
        </w:rPr>
      </w:pPr>
    </w:p>
    <w:p w:rsidR="00E91F69" w:rsidRPr="00233805" w:rsidRDefault="00E91F69" w:rsidP="00233805">
      <w:pPr>
        <w:tabs>
          <w:tab w:val="left" w:pos="680"/>
        </w:tabs>
        <w:jc w:val="both"/>
        <w:rPr>
          <w:sz w:val="22"/>
          <w:szCs w:val="22"/>
        </w:rPr>
      </w:pPr>
    </w:p>
    <w:p w:rsidR="00A80503" w:rsidRPr="00233805" w:rsidRDefault="00A80503" w:rsidP="00233805">
      <w:pPr>
        <w:tabs>
          <w:tab w:val="left" w:pos="680"/>
        </w:tabs>
        <w:jc w:val="both"/>
        <w:rPr>
          <w:sz w:val="22"/>
          <w:szCs w:val="22"/>
        </w:rPr>
      </w:pPr>
    </w:p>
    <w:p w:rsidR="00371F69" w:rsidRDefault="00371F69" w:rsidP="00233805">
      <w:pPr>
        <w:tabs>
          <w:tab w:val="left" w:pos="680"/>
        </w:tabs>
        <w:jc w:val="both"/>
        <w:rPr>
          <w:sz w:val="22"/>
          <w:szCs w:val="22"/>
        </w:rPr>
      </w:pPr>
    </w:p>
    <w:p w:rsidR="00A80503" w:rsidRPr="00233805" w:rsidRDefault="00A80503" w:rsidP="00233805">
      <w:pPr>
        <w:tabs>
          <w:tab w:val="left" w:pos="680"/>
        </w:tabs>
        <w:jc w:val="both"/>
        <w:rPr>
          <w:sz w:val="22"/>
          <w:szCs w:val="22"/>
        </w:rPr>
      </w:pPr>
      <w:r w:rsidRPr="00233805">
        <w:rPr>
          <w:sz w:val="22"/>
          <w:szCs w:val="22"/>
        </w:rPr>
        <w:t xml:space="preserve">Полное фирменное наименование: </w:t>
      </w:r>
    </w:p>
    <w:p w:rsidR="00E91F69" w:rsidRPr="00233805" w:rsidRDefault="005E0200" w:rsidP="00233805">
      <w:pPr>
        <w:tabs>
          <w:tab w:val="left" w:pos="680"/>
        </w:tabs>
        <w:jc w:val="both"/>
        <w:rPr>
          <w:sz w:val="22"/>
          <w:szCs w:val="22"/>
        </w:rPr>
      </w:pPr>
      <w:r w:rsidRPr="00233805">
        <w:rPr>
          <w:sz w:val="22"/>
          <w:szCs w:val="22"/>
        </w:rPr>
        <w:t>А</w:t>
      </w:r>
      <w:r w:rsidR="00E91F69" w:rsidRPr="00233805">
        <w:rPr>
          <w:sz w:val="22"/>
          <w:szCs w:val="22"/>
        </w:rPr>
        <w:t xml:space="preserve">кционерное </w:t>
      </w:r>
      <w:r w:rsidR="00A96AB4" w:rsidRPr="00233805">
        <w:rPr>
          <w:sz w:val="22"/>
          <w:szCs w:val="22"/>
        </w:rPr>
        <w:t>о</w:t>
      </w:r>
      <w:r w:rsidR="00E91F69" w:rsidRPr="00233805">
        <w:rPr>
          <w:sz w:val="22"/>
          <w:szCs w:val="22"/>
        </w:rPr>
        <w:t>бщество</w:t>
      </w:r>
      <w:r w:rsidR="00A80503" w:rsidRPr="00233805">
        <w:rPr>
          <w:sz w:val="22"/>
          <w:szCs w:val="22"/>
        </w:rPr>
        <w:t xml:space="preserve"> </w:t>
      </w:r>
      <w:r w:rsidR="00E91F69" w:rsidRPr="00233805">
        <w:rPr>
          <w:sz w:val="22"/>
          <w:szCs w:val="22"/>
        </w:rPr>
        <w:t>«Омский каучук»</w:t>
      </w:r>
    </w:p>
    <w:p w:rsidR="00A80503" w:rsidRPr="00233805" w:rsidRDefault="00A80503" w:rsidP="00233805">
      <w:pPr>
        <w:tabs>
          <w:tab w:val="left" w:pos="680"/>
        </w:tabs>
        <w:jc w:val="both"/>
        <w:rPr>
          <w:sz w:val="22"/>
          <w:szCs w:val="22"/>
        </w:rPr>
      </w:pPr>
      <w:r w:rsidRPr="00233805">
        <w:rPr>
          <w:sz w:val="22"/>
          <w:szCs w:val="22"/>
        </w:rPr>
        <w:t>Место нахождения: Россия, г. Омск</w:t>
      </w:r>
    </w:p>
    <w:p w:rsidR="00E91F69" w:rsidRPr="00233805" w:rsidRDefault="00A80503" w:rsidP="00233805">
      <w:pPr>
        <w:tabs>
          <w:tab w:val="left" w:pos="680"/>
        </w:tabs>
        <w:jc w:val="both"/>
        <w:rPr>
          <w:sz w:val="22"/>
          <w:szCs w:val="22"/>
        </w:rPr>
      </w:pPr>
      <w:r w:rsidRPr="00233805">
        <w:rPr>
          <w:sz w:val="22"/>
          <w:szCs w:val="22"/>
        </w:rPr>
        <w:t xml:space="preserve">Адрес: </w:t>
      </w:r>
      <w:r w:rsidR="007B057F" w:rsidRPr="00233805">
        <w:rPr>
          <w:sz w:val="22"/>
          <w:szCs w:val="22"/>
        </w:rPr>
        <w:t>644035, г. Омск, пр. Губкина, 30</w:t>
      </w:r>
    </w:p>
    <w:p w:rsidR="008A2BD1" w:rsidRPr="00233805" w:rsidRDefault="008A2BD1" w:rsidP="00233805">
      <w:pPr>
        <w:ind w:left="-993" w:firstLine="993"/>
        <w:jc w:val="both"/>
        <w:rPr>
          <w:sz w:val="22"/>
          <w:szCs w:val="22"/>
          <w:shd w:val="clear" w:color="auto" w:fill="FFFFFF"/>
        </w:rPr>
      </w:pPr>
      <w:r w:rsidRPr="00233805">
        <w:rPr>
          <w:sz w:val="22"/>
          <w:szCs w:val="22"/>
          <w:shd w:val="clear" w:color="auto" w:fill="FFFFFF"/>
        </w:rPr>
        <w:t>ОГРН: 1025500520297</w:t>
      </w:r>
    </w:p>
    <w:p w:rsidR="00233805" w:rsidRPr="00233805" w:rsidRDefault="00233805" w:rsidP="00233805">
      <w:pPr>
        <w:tabs>
          <w:tab w:val="left" w:pos="284"/>
        </w:tabs>
        <w:jc w:val="center"/>
        <w:rPr>
          <w:b/>
          <w:sz w:val="22"/>
          <w:szCs w:val="22"/>
        </w:rPr>
      </w:pPr>
      <w:r w:rsidRPr="00233805">
        <w:rPr>
          <w:b/>
          <w:sz w:val="22"/>
          <w:szCs w:val="22"/>
        </w:rPr>
        <w:t>Сообщение о проведении годового заседания</w:t>
      </w:r>
    </w:p>
    <w:p w:rsidR="00233805" w:rsidRPr="00233805" w:rsidRDefault="00233805" w:rsidP="00233805">
      <w:pPr>
        <w:tabs>
          <w:tab w:val="left" w:pos="284"/>
        </w:tabs>
        <w:jc w:val="center"/>
        <w:rPr>
          <w:b/>
          <w:sz w:val="22"/>
          <w:szCs w:val="22"/>
        </w:rPr>
      </w:pPr>
      <w:r w:rsidRPr="00233805">
        <w:rPr>
          <w:b/>
          <w:sz w:val="22"/>
          <w:szCs w:val="22"/>
        </w:rPr>
        <w:t>для принятия решений Общим собранием акционеров</w:t>
      </w:r>
    </w:p>
    <w:p w:rsidR="00123552" w:rsidRPr="00233805" w:rsidRDefault="00A80503" w:rsidP="0023380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33805">
        <w:rPr>
          <w:b/>
          <w:bCs/>
          <w:sz w:val="22"/>
          <w:szCs w:val="22"/>
        </w:rPr>
        <w:t>Акционерного общества «Омский каучук»</w:t>
      </w:r>
    </w:p>
    <w:p w:rsidR="002C2944" w:rsidRPr="00233805" w:rsidRDefault="002C2944" w:rsidP="00233805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13854" w:rsidRPr="00233805" w:rsidRDefault="00513854" w:rsidP="00233805">
      <w:pPr>
        <w:tabs>
          <w:tab w:val="left" w:pos="851"/>
        </w:tabs>
        <w:jc w:val="center"/>
        <w:rPr>
          <w:b/>
          <w:i/>
          <w:sz w:val="22"/>
          <w:szCs w:val="22"/>
        </w:rPr>
      </w:pPr>
      <w:r w:rsidRPr="00233805">
        <w:rPr>
          <w:b/>
          <w:i/>
          <w:sz w:val="22"/>
          <w:szCs w:val="22"/>
        </w:rPr>
        <w:t>Уважаемый акционер!</w:t>
      </w:r>
    </w:p>
    <w:p w:rsidR="002C2944" w:rsidRPr="00233805" w:rsidRDefault="002C2944" w:rsidP="00233805">
      <w:pPr>
        <w:tabs>
          <w:tab w:val="left" w:pos="851"/>
        </w:tabs>
        <w:jc w:val="both"/>
        <w:rPr>
          <w:b/>
          <w:i/>
          <w:sz w:val="22"/>
          <w:szCs w:val="22"/>
        </w:rPr>
      </w:pPr>
    </w:p>
    <w:p w:rsidR="00233805" w:rsidRPr="00233805" w:rsidRDefault="00233805" w:rsidP="00233805">
      <w:pPr>
        <w:tabs>
          <w:tab w:val="left" w:pos="284"/>
        </w:tabs>
        <w:jc w:val="both"/>
        <w:rPr>
          <w:sz w:val="22"/>
          <w:szCs w:val="22"/>
        </w:rPr>
      </w:pPr>
      <w:r w:rsidRPr="00233805">
        <w:rPr>
          <w:sz w:val="22"/>
          <w:szCs w:val="22"/>
        </w:rPr>
        <w:tab/>
      </w:r>
      <w:r w:rsidRPr="00233805">
        <w:rPr>
          <w:sz w:val="22"/>
          <w:szCs w:val="22"/>
        </w:rPr>
        <w:tab/>
      </w:r>
      <w:r w:rsidR="00513854" w:rsidRPr="00233805">
        <w:rPr>
          <w:sz w:val="22"/>
          <w:szCs w:val="22"/>
        </w:rPr>
        <w:t xml:space="preserve">Совет директоров </w:t>
      </w:r>
      <w:r w:rsidR="00111E53" w:rsidRPr="00233805">
        <w:rPr>
          <w:sz w:val="22"/>
          <w:szCs w:val="22"/>
        </w:rPr>
        <w:t>А</w:t>
      </w:r>
      <w:r w:rsidR="00A80503" w:rsidRPr="00233805">
        <w:rPr>
          <w:sz w:val="22"/>
          <w:szCs w:val="22"/>
        </w:rPr>
        <w:t xml:space="preserve">кционерного общества </w:t>
      </w:r>
      <w:r w:rsidR="00111E53" w:rsidRPr="00233805">
        <w:rPr>
          <w:sz w:val="22"/>
          <w:szCs w:val="22"/>
        </w:rPr>
        <w:t xml:space="preserve">«Омский каучук» (далее – «Общество») </w:t>
      </w:r>
      <w:r w:rsidR="00A80503" w:rsidRPr="00233805">
        <w:rPr>
          <w:sz w:val="22"/>
          <w:szCs w:val="22"/>
        </w:rPr>
        <w:t xml:space="preserve">сообщает о проведении </w:t>
      </w:r>
      <w:r w:rsidRPr="00233805">
        <w:rPr>
          <w:sz w:val="22"/>
          <w:szCs w:val="22"/>
        </w:rPr>
        <w:t xml:space="preserve">годового Общего собрания акционеров Общества (далее – Собрание): </w:t>
      </w:r>
    </w:p>
    <w:p w:rsidR="007E4752" w:rsidRDefault="00D066DD" w:rsidP="00233805">
      <w:pPr>
        <w:ind w:firstLine="708"/>
        <w:jc w:val="both"/>
        <w:rPr>
          <w:color w:val="000000"/>
          <w:shd w:val="clear" w:color="auto" w:fill="FFFFFF"/>
        </w:rPr>
      </w:pPr>
      <w:r w:rsidRPr="00EC0FD4">
        <w:rPr>
          <w:rFonts w:eastAsia="Calibri"/>
          <w:b/>
          <w:sz w:val="22"/>
          <w:szCs w:val="22"/>
        </w:rPr>
        <w:t>Способ принятия решений общим собранием акционеров</w:t>
      </w:r>
      <w:r w:rsidR="00591A5F">
        <w:rPr>
          <w:rFonts w:eastAsia="Calibri"/>
          <w:b/>
          <w:sz w:val="22"/>
          <w:szCs w:val="22"/>
        </w:rPr>
        <w:t xml:space="preserve"> (на Собрании)</w:t>
      </w:r>
      <w:r w:rsidRPr="00EC0FD4">
        <w:rPr>
          <w:rFonts w:eastAsia="Calibri"/>
          <w:sz w:val="22"/>
          <w:szCs w:val="22"/>
        </w:rPr>
        <w:t xml:space="preserve">: </w:t>
      </w:r>
      <w:r w:rsidR="007E4752" w:rsidRPr="004F5D1D">
        <w:rPr>
          <w:color w:val="000000"/>
          <w:shd w:val="clear" w:color="auto" w:fill="FFFFFF"/>
        </w:rPr>
        <w:t>заседание, голосование на котором сов</w:t>
      </w:r>
      <w:r w:rsidR="007E4752">
        <w:rPr>
          <w:color w:val="000000"/>
          <w:shd w:val="clear" w:color="auto" w:fill="FFFFFF"/>
        </w:rPr>
        <w:t>мещается с заочным голосованием</w:t>
      </w:r>
    </w:p>
    <w:p w:rsidR="00233805" w:rsidRPr="00EC0FD4" w:rsidRDefault="00233805" w:rsidP="00233805">
      <w:pPr>
        <w:ind w:firstLine="708"/>
        <w:jc w:val="both"/>
        <w:rPr>
          <w:bCs/>
          <w:sz w:val="22"/>
          <w:szCs w:val="22"/>
        </w:rPr>
      </w:pPr>
      <w:r w:rsidRPr="00EC0FD4">
        <w:rPr>
          <w:b/>
          <w:color w:val="000000"/>
          <w:sz w:val="22"/>
          <w:szCs w:val="22"/>
          <w:shd w:val="clear" w:color="auto" w:fill="FFFFFF"/>
        </w:rPr>
        <w:t>Время начала регистрации лиц, имеющих право голоса при принятии решений общим собранием акционеров:</w:t>
      </w:r>
      <w:r w:rsidRPr="00EC0FD4">
        <w:rPr>
          <w:bCs/>
          <w:sz w:val="22"/>
          <w:szCs w:val="22"/>
        </w:rPr>
        <w:t xml:space="preserve"> 9-00</w:t>
      </w:r>
    </w:p>
    <w:p w:rsidR="00233805" w:rsidRPr="00EC0FD4" w:rsidRDefault="00233805" w:rsidP="00233805">
      <w:pPr>
        <w:ind w:firstLine="708"/>
        <w:jc w:val="both"/>
        <w:rPr>
          <w:b/>
          <w:bCs/>
          <w:sz w:val="22"/>
          <w:szCs w:val="22"/>
        </w:rPr>
      </w:pPr>
      <w:r w:rsidRPr="00EC0FD4">
        <w:rPr>
          <w:rFonts w:eastAsia="Calibri"/>
          <w:b/>
          <w:sz w:val="22"/>
          <w:szCs w:val="22"/>
        </w:rPr>
        <w:t xml:space="preserve">Дата и время проведения заседания: </w:t>
      </w:r>
      <w:r w:rsidRPr="00EC0FD4">
        <w:rPr>
          <w:rFonts w:eastAsia="Calibri"/>
          <w:sz w:val="22"/>
          <w:szCs w:val="22"/>
        </w:rPr>
        <w:t>24 июня 2025 года, 10-00</w:t>
      </w:r>
      <w:r w:rsidRPr="00EC0FD4">
        <w:rPr>
          <w:rFonts w:eastAsia="Calibri"/>
          <w:b/>
          <w:sz w:val="22"/>
          <w:szCs w:val="22"/>
        </w:rPr>
        <w:t xml:space="preserve"> </w:t>
      </w:r>
    </w:p>
    <w:p w:rsidR="00233805" w:rsidRPr="00EC0FD4" w:rsidRDefault="00233805" w:rsidP="00233805">
      <w:pPr>
        <w:ind w:firstLine="708"/>
        <w:jc w:val="both"/>
        <w:rPr>
          <w:sz w:val="22"/>
          <w:szCs w:val="22"/>
        </w:rPr>
      </w:pPr>
      <w:r w:rsidRPr="00EC0FD4">
        <w:rPr>
          <w:b/>
          <w:bCs/>
          <w:sz w:val="22"/>
          <w:szCs w:val="22"/>
        </w:rPr>
        <w:t>Место проведения заседания</w:t>
      </w:r>
      <w:r w:rsidRPr="00EC0FD4">
        <w:rPr>
          <w:bCs/>
          <w:sz w:val="22"/>
          <w:szCs w:val="22"/>
        </w:rPr>
        <w:t xml:space="preserve">: </w:t>
      </w:r>
      <w:r w:rsidRPr="00EC0FD4">
        <w:rPr>
          <w:sz w:val="22"/>
          <w:szCs w:val="22"/>
        </w:rPr>
        <w:t>644035, г. Омск, проспект Губкина, дом 30</w:t>
      </w:r>
    </w:p>
    <w:p w:rsidR="00233805" w:rsidRPr="00EC0FD4" w:rsidRDefault="00233805" w:rsidP="00233805">
      <w:pPr>
        <w:ind w:firstLine="708"/>
        <w:jc w:val="both"/>
        <w:rPr>
          <w:sz w:val="22"/>
          <w:szCs w:val="22"/>
        </w:rPr>
      </w:pPr>
      <w:r w:rsidRPr="00EC0FD4">
        <w:rPr>
          <w:b/>
          <w:sz w:val="22"/>
          <w:szCs w:val="22"/>
        </w:rPr>
        <w:t>Дата окончания приема бюллетеней для голосования:</w:t>
      </w:r>
      <w:r w:rsidRPr="00EC0FD4">
        <w:rPr>
          <w:sz w:val="22"/>
          <w:szCs w:val="22"/>
        </w:rPr>
        <w:t xml:space="preserve"> </w:t>
      </w:r>
      <w:r w:rsidR="00FA7EE1">
        <w:rPr>
          <w:sz w:val="22"/>
          <w:szCs w:val="22"/>
        </w:rPr>
        <w:t>21 июня 2025 года</w:t>
      </w:r>
    </w:p>
    <w:p w:rsidR="004E74A3" w:rsidRPr="00EC0FD4" w:rsidRDefault="00233805" w:rsidP="00D31753">
      <w:pPr>
        <w:ind w:firstLine="708"/>
        <w:jc w:val="both"/>
        <w:rPr>
          <w:sz w:val="22"/>
          <w:szCs w:val="22"/>
        </w:rPr>
      </w:pPr>
      <w:r w:rsidRPr="00EC0FD4">
        <w:rPr>
          <w:b/>
          <w:sz w:val="22"/>
          <w:szCs w:val="22"/>
        </w:rPr>
        <w:t>Адрес (почтовый адрес), по которому могут направляться заполненные бюллетени для голосования:</w:t>
      </w:r>
      <w:r w:rsidR="00D31753">
        <w:rPr>
          <w:b/>
          <w:sz w:val="22"/>
          <w:szCs w:val="22"/>
        </w:rPr>
        <w:t xml:space="preserve"> </w:t>
      </w:r>
      <w:r w:rsidR="004E74A3" w:rsidRPr="00EC0FD4">
        <w:rPr>
          <w:sz w:val="22"/>
          <w:szCs w:val="22"/>
        </w:rPr>
        <w:t xml:space="preserve">Заполненный бюллетень для голосования можно принести лично в АО «Омский каучук» </w:t>
      </w:r>
      <w:r w:rsidR="004E74A3" w:rsidRPr="00EC0FD4">
        <w:rPr>
          <w:sz w:val="22"/>
          <w:szCs w:val="22"/>
          <w:shd w:val="clear" w:color="auto" w:fill="FFFFFF"/>
        </w:rPr>
        <w:t xml:space="preserve">ежедневно </w:t>
      </w:r>
      <w:r w:rsidR="00883DF8" w:rsidRPr="00EC0FD4">
        <w:rPr>
          <w:sz w:val="22"/>
          <w:szCs w:val="22"/>
          <w:shd w:val="clear" w:color="auto" w:fill="FFFFFF"/>
        </w:rPr>
        <w:t>с 10-00 до 16-00</w:t>
      </w:r>
      <w:r w:rsidR="00883DF8">
        <w:rPr>
          <w:sz w:val="22"/>
          <w:szCs w:val="22"/>
          <w:shd w:val="clear" w:color="auto" w:fill="FFFFFF"/>
        </w:rPr>
        <w:t xml:space="preserve"> </w:t>
      </w:r>
      <w:r w:rsidR="00434B23">
        <w:rPr>
          <w:sz w:val="22"/>
          <w:szCs w:val="22"/>
          <w:shd w:val="clear" w:color="auto" w:fill="FFFFFF"/>
        </w:rPr>
        <w:t>(</w:t>
      </w:r>
      <w:r w:rsidR="004E74A3" w:rsidRPr="00EC0FD4">
        <w:rPr>
          <w:sz w:val="22"/>
          <w:szCs w:val="22"/>
          <w:shd w:val="clear" w:color="auto" w:fill="FFFFFF"/>
        </w:rPr>
        <w:t>за исключением выходных и праздничных дней</w:t>
      </w:r>
      <w:r w:rsidR="00434B23">
        <w:rPr>
          <w:bCs/>
          <w:sz w:val="22"/>
          <w:szCs w:val="22"/>
        </w:rPr>
        <w:t>)</w:t>
      </w:r>
      <w:r w:rsidR="004E74A3" w:rsidRPr="00EC0FD4">
        <w:rPr>
          <w:bCs/>
          <w:sz w:val="22"/>
          <w:szCs w:val="22"/>
        </w:rPr>
        <w:t xml:space="preserve"> </w:t>
      </w:r>
      <w:r w:rsidR="004E74A3" w:rsidRPr="00EC0FD4">
        <w:rPr>
          <w:sz w:val="22"/>
          <w:szCs w:val="22"/>
        </w:rPr>
        <w:t xml:space="preserve">либо отправить почтой по адресу: 644035, г. Омск, </w:t>
      </w:r>
      <w:bookmarkStart w:id="0" w:name="_GoBack"/>
      <w:bookmarkEnd w:id="0"/>
      <w:r w:rsidR="004E74A3" w:rsidRPr="00EC0FD4">
        <w:rPr>
          <w:sz w:val="22"/>
          <w:szCs w:val="22"/>
        </w:rPr>
        <w:t>пр. Губкина, 30, в АО «Омский каучук». Бюллетень для голосования подписывается лицом, имеющим право голоса при принятии решений общим собранием акционеров, или его представителем собственноручной подписью.</w:t>
      </w:r>
    </w:p>
    <w:p w:rsidR="00233805" w:rsidRPr="00EC0FD4" w:rsidRDefault="00233805" w:rsidP="00233805">
      <w:pPr>
        <w:ind w:firstLine="708"/>
        <w:jc w:val="both"/>
        <w:rPr>
          <w:b/>
          <w:bCs/>
          <w:sz w:val="22"/>
          <w:szCs w:val="22"/>
        </w:rPr>
      </w:pPr>
    </w:p>
    <w:p w:rsidR="004E74A3" w:rsidRPr="00EC0FD4" w:rsidRDefault="004E74A3" w:rsidP="004E74A3">
      <w:pPr>
        <w:widowControl w:val="0"/>
        <w:ind w:firstLine="708"/>
        <w:jc w:val="both"/>
        <w:rPr>
          <w:sz w:val="22"/>
          <w:szCs w:val="22"/>
        </w:rPr>
      </w:pPr>
      <w:r w:rsidRPr="00EC0FD4">
        <w:rPr>
          <w:b/>
          <w:sz w:val="22"/>
          <w:szCs w:val="22"/>
        </w:rPr>
        <w:t xml:space="preserve">Дата, на которую определяются (фиксируются) лица, имеющие право голоса при принятии решений общим собранием акционеров: </w:t>
      </w:r>
      <w:r w:rsidRPr="00EC0FD4">
        <w:rPr>
          <w:sz w:val="22"/>
          <w:szCs w:val="22"/>
        </w:rPr>
        <w:t xml:space="preserve">01.06.2025 г. </w:t>
      </w:r>
    </w:p>
    <w:p w:rsidR="00233805" w:rsidRPr="00EC0FD4" w:rsidRDefault="00233805" w:rsidP="004E74A3">
      <w:pPr>
        <w:widowControl w:val="0"/>
        <w:ind w:firstLine="708"/>
        <w:jc w:val="both"/>
        <w:rPr>
          <w:sz w:val="22"/>
          <w:szCs w:val="22"/>
        </w:rPr>
      </w:pPr>
      <w:r w:rsidRPr="00EC0FD4">
        <w:rPr>
          <w:b/>
          <w:sz w:val="22"/>
          <w:szCs w:val="22"/>
        </w:rPr>
        <w:t>Категории (типы) акций, владельцы которых имеют право голоса по всем вопросам повестки дня общего собрания акционеров:</w:t>
      </w:r>
      <w:r w:rsidRPr="00EC0FD4">
        <w:rPr>
          <w:sz w:val="22"/>
          <w:szCs w:val="22"/>
        </w:rPr>
        <w:t xml:space="preserve"> владельцы обыкновенных именных бездокументарных ценных бумаг.</w:t>
      </w:r>
    </w:p>
    <w:p w:rsidR="004E74A3" w:rsidRPr="00EC0FD4" w:rsidRDefault="004E74A3" w:rsidP="004E74A3">
      <w:pPr>
        <w:widowControl w:val="0"/>
        <w:ind w:firstLine="708"/>
        <w:jc w:val="both"/>
        <w:rPr>
          <w:sz w:val="22"/>
          <w:szCs w:val="22"/>
        </w:rPr>
      </w:pPr>
    </w:p>
    <w:p w:rsidR="00233805" w:rsidRPr="00EC0FD4" w:rsidRDefault="004E74A3" w:rsidP="00233805">
      <w:pPr>
        <w:tabs>
          <w:tab w:val="left" w:pos="284"/>
        </w:tabs>
        <w:jc w:val="both"/>
        <w:rPr>
          <w:b/>
          <w:sz w:val="22"/>
          <w:szCs w:val="22"/>
        </w:rPr>
      </w:pPr>
      <w:r w:rsidRPr="00EC0FD4">
        <w:rPr>
          <w:b/>
          <w:sz w:val="22"/>
          <w:szCs w:val="22"/>
        </w:rPr>
        <w:tab/>
      </w:r>
      <w:r w:rsidRPr="00EC0FD4">
        <w:rPr>
          <w:b/>
          <w:sz w:val="22"/>
          <w:szCs w:val="22"/>
        </w:rPr>
        <w:tab/>
      </w:r>
      <w:r w:rsidR="00233805" w:rsidRPr="00EC0FD4">
        <w:rPr>
          <w:b/>
          <w:sz w:val="22"/>
          <w:szCs w:val="22"/>
        </w:rPr>
        <w:t xml:space="preserve">Повестка дня Собрания: </w:t>
      </w:r>
    </w:p>
    <w:p w:rsidR="004E74A3" w:rsidRPr="00EC0FD4" w:rsidRDefault="004E74A3" w:rsidP="004E74A3">
      <w:pPr>
        <w:pStyle w:val="ConsPlusNormal"/>
        <w:numPr>
          <w:ilvl w:val="0"/>
          <w:numId w:val="12"/>
        </w:numPr>
        <w:tabs>
          <w:tab w:val="left" w:pos="142"/>
          <w:tab w:val="left" w:pos="284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C0FD4">
        <w:rPr>
          <w:rFonts w:ascii="Times New Roman" w:hAnsi="Times New Roman" w:cs="Times New Roman"/>
          <w:i/>
          <w:sz w:val="22"/>
          <w:szCs w:val="22"/>
        </w:rPr>
        <w:t xml:space="preserve">Утверждение годового отчета, годовой бухгалтерской (финансовой) отчетности Общества по итогам деятельности Общества за 2024 год. </w:t>
      </w:r>
    </w:p>
    <w:p w:rsidR="004E74A3" w:rsidRPr="00EC0FD4" w:rsidRDefault="004E74A3" w:rsidP="004E74A3">
      <w:pPr>
        <w:pStyle w:val="ConsPlusNormal"/>
        <w:numPr>
          <w:ilvl w:val="0"/>
          <w:numId w:val="12"/>
        </w:numPr>
        <w:tabs>
          <w:tab w:val="left" w:pos="142"/>
          <w:tab w:val="left" w:pos="284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C0FD4">
        <w:rPr>
          <w:rFonts w:ascii="Times New Roman" w:hAnsi="Times New Roman" w:cs="Times New Roman"/>
          <w:i/>
          <w:sz w:val="22"/>
          <w:szCs w:val="22"/>
        </w:rPr>
        <w:t>Распределение прибыли (в том числе выплата (объявление) дивидендов, за исключением выплаты (объявления) дивидендов по результатам первого квартала, полугодия, девяти месяцев отчетного года) и убытков Общества по результатам отчетного года (2024 г.).</w:t>
      </w:r>
    </w:p>
    <w:p w:rsidR="004E74A3" w:rsidRPr="00EC0FD4" w:rsidRDefault="004E74A3" w:rsidP="004E74A3">
      <w:pPr>
        <w:numPr>
          <w:ilvl w:val="0"/>
          <w:numId w:val="12"/>
        </w:numPr>
        <w:tabs>
          <w:tab w:val="left" w:pos="284"/>
          <w:tab w:val="left" w:pos="851"/>
        </w:tabs>
        <w:ind w:left="0" w:firstLine="567"/>
        <w:jc w:val="both"/>
        <w:rPr>
          <w:i/>
          <w:sz w:val="22"/>
          <w:szCs w:val="22"/>
        </w:rPr>
      </w:pPr>
      <w:r w:rsidRPr="00EC0FD4">
        <w:rPr>
          <w:i/>
          <w:sz w:val="22"/>
          <w:szCs w:val="22"/>
        </w:rPr>
        <w:t xml:space="preserve">Избрание </w:t>
      </w:r>
      <w:r w:rsidR="003B2DDE">
        <w:rPr>
          <w:i/>
          <w:sz w:val="22"/>
          <w:szCs w:val="22"/>
        </w:rPr>
        <w:t xml:space="preserve">членов </w:t>
      </w:r>
      <w:r w:rsidRPr="00EC0FD4">
        <w:rPr>
          <w:i/>
          <w:sz w:val="22"/>
          <w:szCs w:val="22"/>
        </w:rPr>
        <w:t>Совета директоров Общества.</w:t>
      </w:r>
    </w:p>
    <w:p w:rsidR="004E74A3" w:rsidRPr="00EC0FD4" w:rsidRDefault="004E74A3" w:rsidP="004E74A3">
      <w:pPr>
        <w:pStyle w:val="ConsPlusNormal"/>
        <w:numPr>
          <w:ilvl w:val="0"/>
          <w:numId w:val="12"/>
        </w:numPr>
        <w:tabs>
          <w:tab w:val="left" w:pos="142"/>
          <w:tab w:val="left" w:pos="284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EC0FD4">
        <w:rPr>
          <w:rFonts w:ascii="Times New Roman" w:hAnsi="Times New Roman" w:cs="Times New Roman"/>
          <w:bCs/>
          <w:i/>
          <w:sz w:val="22"/>
          <w:szCs w:val="22"/>
        </w:rPr>
        <w:t xml:space="preserve">Избрание </w:t>
      </w:r>
      <w:r w:rsidR="003B2DDE">
        <w:rPr>
          <w:rFonts w:ascii="Times New Roman" w:hAnsi="Times New Roman" w:cs="Times New Roman"/>
          <w:bCs/>
          <w:i/>
          <w:sz w:val="22"/>
          <w:szCs w:val="22"/>
        </w:rPr>
        <w:t xml:space="preserve">членов </w:t>
      </w:r>
      <w:r w:rsidRPr="00EC0FD4">
        <w:rPr>
          <w:rFonts w:ascii="Times New Roman" w:hAnsi="Times New Roman" w:cs="Times New Roman"/>
          <w:bCs/>
          <w:i/>
          <w:sz w:val="22"/>
          <w:szCs w:val="22"/>
        </w:rPr>
        <w:t>Ревизионной комиссии Общества.</w:t>
      </w:r>
    </w:p>
    <w:p w:rsidR="004E74A3" w:rsidRPr="00EC0FD4" w:rsidRDefault="004E74A3" w:rsidP="004E74A3">
      <w:pPr>
        <w:pStyle w:val="ConsPlusNormal"/>
        <w:numPr>
          <w:ilvl w:val="0"/>
          <w:numId w:val="12"/>
        </w:numPr>
        <w:tabs>
          <w:tab w:val="left" w:pos="142"/>
          <w:tab w:val="left" w:pos="284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EC0FD4">
        <w:rPr>
          <w:rFonts w:ascii="Times New Roman" w:hAnsi="Times New Roman" w:cs="Times New Roman"/>
          <w:i/>
          <w:sz w:val="22"/>
          <w:szCs w:val="22"/>
        </w:rPr>
        <w:t>Назначение аудиторской организации (индивидуального аудитора) Общества</w:t>
      </w:r>
      <w:r w:rsidRPr="00EC0FD4">
        <w:rPr>
          <w:rFonts w:ascii="Times New Roman" w:hAnsi="Times New Roman" w:cs="Times New Roman"/>
          <w:i/>
          <w:color w:val="000000"/>
          <w:sz w:val="22"/>
          <w:szCs w:val="22"/>
        </w:rPr>
        <w:t>.</w:t>
      </w:r>
    </w:p>
    <w:p w:rsidR="00233805" w:rsidRPr="00EC0FD4" w:rsidRDefault="00233805" w:rsidP="00233805">
      <w:pPr>
        <w:tabs>
          <w:tab w:val="left" w:pos="284"/>
        </w:tabs>
        <w:jc w:val="both"/>
        <w:rPr>
          <w:sz w:val="22"/>
          <w:szCs w:val="22"/>
        </w:rPr>
      </w:pPr>
    </w:p>
    <w:p w:rsidR="00883DF8" w:rsidRDefault="00233805" w:rsidP="00883DF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83DF8">
        <w:rPr>
          <w:b/>
          <w:sz w:val="22"/>
          <w:szCs w:val="22"/>
        </w:rPr>
        <w:t xml:space="preserve">Порядок ознакомления с информацией (материалами), подлежащей предоставлению при подготовке к проведению заседания для принятия решений общим собранием акционеров: </w:t>
      </w:r>
      <w:r w:rsidR="004E74A3" w:rsidRPr="00883DF8">
        <w:rPr>
          <w:sz w:val="22"/>
          <w:szCs w:val="22"/>
        </w:rPr>
        <w:t xml:space="preserve">Лица, имеющие право голоса при принятии решений общим собранием акционеров Общества, </w:t>
      </w:r>
      <w:r w:rsidR="00883DF8" w:rsidRPr="00883DF8">
        <w:rPr>
          <w:sz w:val="22"/>
          <w:szCs w:val="22"/>
          <w:shd w:val="clear" w:color="auto" w:fill="FFFFFF"/>
        </w:rPr>
        <w:t xml:space="preserve">вправе ознакомиться с указанными документами </w:t>
      </w:r>
      <w:r w:rsidR="00D31753" w:rsidRPr="007965C4">
        <w:rPr>
          <w:sz w:val="22"/>
          <w:szCs w:val="22"/>
          <w:shd w:val="clear" w:color="auto" w:fill="FFFFFF"/>
        </w:rPr>
        <w:t xml:space="preserve">в течение 20 дней </w:t>
      </w:r>
      <w:r w:rsidR="00D31753" w:rsidRPr="007965C4">
        <w:rPr>
          <w:sz w:val="22"/>
          <w:szCs w:val="22"/>
        </w:rPr>
        <w:t xml:space="preserve">до даты проведения заседания </w:t>
      </w:r>
      <w:r w:rsidR="00883DF8" w:rsidRPr="00883DF8">
        <w:rPr>
          <w:sz w:val="22"/>
          <w:szCs w:val="22"/>
        </w:rPr>
        <w:t>в помещении исполнительного органа Общества</w:t>
      </w:r>
      <w:r w:rsidR="00D31753">
        <w:rPr>
          <w:sz w:val="22"/>
          <w:szCs w:val="22"/>
        </w:rPr>
        <w:t>:</w:t>
      </w:r>
      <w:r w:rsidR="00883DF8" w:rsidRPr="00883DF8">
        <w:rPr>
          <w:sz w:val="22"/>
          <w:szCs w:val="22"/>
        </w:rPr>
        <w:t xml:space="preserve"> </w:t>
      </w:r>
      <w:r w:rsidR="00883DF8" w:rsidRPr="00883DF8">
        <w:rPr>
          <w:sz w:val="22"/>
          <w:szCs w:val="22"/>
          <w:shd w:val="clear" w:color="auto" w:fill="FFFFFF"/>
        </w:rPr>
        <w:t xml:space="preserve">ежедневно с 03.06.2025 г. с 10-00 до 16-00 по предварительной записи по телефону + 7 </w:t>
      </w:r>
      <w:r w:rsidR="00883DF8" w:rsidRPr="00883DF8">
        <w:rPr>
          <w:sz w:val="22"/>
          <w:szCs w:val="22"/>
        </w:rPr>
        <w:t>(3812) 69-70-18 (</w:t>
      </w:r>
      <w:r w:rsidR="00883DF8" w:rsidRPr="00883DF8">
        <w:rPr>
          <w:sz w:val="22"/>
          <w:szCs w:val="22"/>
          <w:shd w:val="clear" w:color="auto" w:fill="FFFFFF"/>
        </w:rPr>
        <w:t>за исключением выходных и праздничных дней</w:t>
      </w:r>
      <w:r w:rsidR="00883DF8" w:rsidRPr="00883DF8">
        <w:rPr>
          <w:sz w:val="22"/>
          <w:szCs w:val="22"/>
        </w:rPr>
        <w:t xml:space="preserve">), </w:t>
      </w:r>
      <w:r w:rsidR="00883DF8" w:rsidRPr="00883DF8">
        <w:rPr>
          <w:sz w:val="22"/>
          <w:szCs w:val="22"/>
          <w:shd w:val="clear" w:color="auto" w:fill="FFFFFF"/>
        </w:rPr>
        <w:t xml:space="preserve"> а также во время проведения заседания по месту его проведения: </w:t>
      </w:r>
      <w:r w:rsidR="00883DF8" w:rsidRPr="00883DF8">
        <w:rPr>
          <w:sz w:val="22"/>
          <w:szCs w:val="22"/>
        </w:rPr>
        <w:t>644035, г. Омск, проспект Губкина, дом 30.</w:t>
      </w:r>
    </w:p>
    <w:p w:rsidR="00883DF8" w:rsidRDefault="00883DF8" w:rsidP="00883DF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83DF8" w:rsidRDefault="00883DF8" w:rsidP="00883DF8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  <w:u w:val="single"/>
        </w:rPr>
      </w:pPr>
    </w:p>
    <w:p w:rsidR="00883DF8" w:rsidRDefault="00883DF8" w:rsidP="00883DF8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  <w:u w:val="single"/>
        </w:rPr>
      </w:pPr>
    </w:p>
    <w:p w:rsidR="00883DF8" w:rsidRDefault="00883DF8" w:rsidP="00883DF8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  <w:u w:val="single"/>
        </w:rPr>
      </w:pPr>
    </w:p>
    <w:p w:rsidR="00883DF8" w:rsidRDefault="00883DF8" w:rsidP="00883DF8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  <w:u w:val="single"/>
        </w:rPr>
      </w:pPr>
    </w:p>
    <w:p w:rsidR="00883DF8" w:rsidRDefault="00233805" w:rsidP="00883DF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C0FD4">
        <w:rPr>
          <w:b/>
          <w:bCs/>
          <w:sz w:val="22"/>
          <w:szCs w:val="22"/>
          <w:u w:val="single"/>
        </w:rPr>
        <w:t>ПОРЯДОК ОБНОВЛЕНИЯ АКЦИОНЕРАМИ ПЕРСОНАЛЬНЫХ ДАННЫХ</w:t>
      </w:r>
    </w:p>
    <w:p w:rsidR="00883DF8" w:rsidRDefault="00233805" w:rsidP="00883DF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C0FD4">
        <w:rPr>
          <w:sz w:val="22"/>
          <w:szCs w:val="22"/>
        </w:rPr>
        <w:t xml:space="preserve">В случае изменения данных акционера, зарегистрированного в реестре акционеров Общества (в том числе адресных данных и данных о банковских реквизитах), такому акционеру необходимо предоставить держателю реестра акционеров информацию об изменении своих данных в установленном порядке. С данными о регистраторе Общества и порядком предоставления акционерами информации об изменении данных можно ознакомиться на сайте регистратора Общества в информационно-телекоммуникационной сети Интернет: </w:t>
      </w:r>
      <w:hyperlink r:id="rId7" w:history="1">
        <w:r w:rsidR="00883DF8" w:rsidRPr="005078E2">
          <w:rPr>
            <w:rStyle w:val="af3"/>
            <w:sz w:val="22"/>
            <w:szCs w:val="22"/>
          </w:rPr>
          <w:t>www.rrost.ru</w:t>
        </w:r>
      </w:hyperlink>
      <w:r w:rsidRPr="00EC0FD4">
        <w:rPr>
          <w:sz w:val="22"/>
          <w:szCs w:val="22"/>
        </w:rPr>
        <w:t>.</w:t>
      </w:r>
    </w:p>
    <w:p w:rsidR="00883DF8" w:rsidRDefault="00233805" w:rsidP="00883DF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C0FD4">
        <w:rPr>
          <w:sz w:val="22"/>
          <w:szCs w:val="22"/>
        </w:rPr>
        <w:t>Обращаем Ваше внимание на то, что для регистрации лиц, участвующих в заседании, акционер должен представить документ, удостоверяющий личность, а представитель акционера – доверенность, оформленную в соответствии с требованиями законодательства Российской Федерации.</w:t>
      </w:r>
    </w:p>
    <w:p w:rsidR="00233805" w:rsidRPr="00883DF8" w:rsidRDefault="00233805" w:rsidP="00233805">
      <w:pPr>
        <w:widowControl w:val="0"/>
        <w:tabs>
          <w:tab w:val="left" w:pos="284"/>
        </w:tabs>
        <w:jc w:val="both"/>
        <w:rPr>
          <w:sz w:val="22"/>
          <w:szCs w:val="22"/>
        </w:rPr>
      </w:pPr>
      <w:r w:rsidRPr="00EC0FD4">
        <w:rPr>
          <w:b/>
          <w:sz w:val="22"/>
          <w:szCs w:val="22"/>
        </w:rPr>
        <w:t xml:space="preserve">По всем вопросам, связанным с проведением Собрания, Вы можете обращаться по телефону: </w:t>
      </w:r>
    </w:p>
    <w:p w:rsidR="00233805" w:rsidRPr="00EC0FD4" w:rsidRDefault="00233805" w:rsidP="00233805">
      <w:pPr>
        <w:widowControl w:val="0"/>
        <w:tabs>
          <w:tab w:val="left" w:pos="284"/>
        </w:tabs>
        <w:jc w:val="both"/>
        <w:rPr>
          <w:b/>
          <w:sz w:val="22"/>
          <w:szCs w:val="22"/>
        </w:rPr>
      </w:pPr>
      <w:r w:rsidRPr="00EC0FD4">
        <w:rPr>
          <w:b/>
          <w:i/>
          <w:sz w:val="22"/>
          <w:szCs w:val="22"/>
          <w:shd w:val="clear" w:color="auto" w:fill="FFFFFF"/>
        </w:rPr>
        <w:t xml:space="preserve">+ 7 </w:t>
      </w:r>
      <w:r w:rsidRPr="00EC0FD4">
        <w:rPr>
          <w:b/>
          <w:i/>
          <w:sz w:val="22"/>
          <w:szCs w:val="22"/>
        </w:rPr>
        <w:t xml:space="preserve">(3812) </w:t>
      </w:r>
      <w:r w:rsidR="004E74A3" w:rsidRPr="00EC0FD4">
        <w:rPr>
          <w:b/>
          <w:i/>
          <w:sz w:val="22"/>
          <w:szCs w:val="22"/>
        </w:rPr>
        <w:t>69-70-18</w:t>
      </w:r>
    </w:p>
    <w:p w:rsidR="00233805" w:rsidRPr="00233805" w:rsidRDefault="00233805" w:rsidP="004E74A3">
      <w:pPr>
        <w:tabs>
          <w:tab w:val="left" w:pos="284"/>
        </w:tabs>
        <w:jc w:val="right"/>
        <w:rPr>
          <w:b/>
          <w:sz w:val="22"/>
          <w:szCs w:val="22"/>
        </w:rPr>
      </w:pPr>
    </w:p>
    <w:p w:rsidR="00233805" w:rsidRPr="00233805" w:rsidRDefault="00233805" w:rsidP="004E74A3">
      <w:pPr>
        <w:tabs>
          <w:tab w:val="left" w:pos="284"/>
        </w:tabs>
        <w:jc w:val="right"/>
        <w:rPr>
          <w:b/>
          <w:i/>
          <w:iCs/>
          <w:sz w:val="22"/>
          <w:szCs w:val="22"/>
        </w:rPr>
      </w:pPr>
      <w:r w:rsidRPr="00233805">
        <w:rPr>
          <w:b/>
          <w:i/>
          <w:iCs/>
          <w:sz w:val="22"/>
          <w:szCs w:val="22"/>
        </w:rPr>
        <w:t>С уважением,</w:t>
      </w:r>
    </w:p>
    <w:p w:rsidR="00233805" w:rsidRPr="00233805" w:rsidRDefault="00233805" w:rsidP="004E74A3">
      <w:pPr>
        <w:pStyle w:val="af4"/>
        <w:tabs>
          <w:tab w:val="left" w:pos="284"/>
          <w:tab w:val="left" w:pos="851"/>
        </w:tabs>
        <w:spacing w:after="0"/>
        <w:ind w:left="0"/>
        <w:jc w:val="right"/>
        <w:rPr>
          <w:b/>
          <w:i/>
          <w:iCs/>
          <w:sz w:val="22"/>
          <w:szCs w:val="22"/>
        </w:rPr>
      </w:pPr>
      <w:r w:rsidRPr="00233805">
        <w:rPr>
          <w:b/>
          <w:i/>
          <w:iCs/>
          <w:sz w:val="22"/>
          <w:szCs w:val="22"/>
        </w:rPr>
        <w:t>Совет директоров</w:t>
      </w:r>
    </w:p>
    <w:p w:rsidR="00233805" w:rsidRPr="00233805" w:rsidRDefault="00233805" w:rsidP="004E74A3">
      <w:pPr>
        <w:ind w:firstLine="708"/>
        <w:jc w:val="right"/>
        <w:rPr>
          <w:sz w:val="22"/>
          <w:szCs w:val="22"/>
        </w:rPr>
      </w:pPr>
    </w:p>
    <w:p w:rsidR="00A378B2" w:rsidRPr="00233805" w:rsidRDefault="00A378B2" w:rsidP="00233805">
      <w:pPr>
        <w:ind w:firstLine="708"/>
        <w:jc w:val="both"/>
        <w:rPr>
          <w:rFonts w:eastAsia="Calibri"/>
          <w:b/>
          <w:bCs/>
          <w:sz w:val="22"/>
          <w:szCs w:val="22"/>
        </w:rPr>
      </w:pPr>
    </w:p>
    <w:p w:rsidR="00D1132A" w:rsidRPr="00233805" w:rsidRDefault="00D1132A" w:rsidP="00233805">
      <w:pPr>
        <w:tabs>
          <w:tab w:val="left" w:pos="851"/>
        </w:tabs>
        <w:jc w:val="both"/>
        <w:rPr>
          <w:b/>
          <w:i/>
          <w:iCs/>
          <w:sz w:val="22"/>
          <w:szCs w:val="22"/>
        </w:rPr>
      </w:pPr>
    </w:p>
    <w:sectPr w:rsidR="00D1132A" w:rsidRPr="00233805" w:rsidSect="00C030C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215C"/>
    <w:multiLevelType w:val="hybridMultilevel"/>
    <w:tmpl w:val="F6BC4328"/>
    <w:lvl w:ilvl="0" w:tplc="B9CAFA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3CA6"/>
    <w:multiLevelType w:val="hybridMultilevel"/>
    <w:tmpl w:val="3AD2F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45680"/>
    <w:multiLevelType w:val="hybridMultilevel"/>
    <w:tmpl w:val="85F22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63972"/>
    <w:multiLevelType w:val="hybridMultilevel"/>
    <w:tmpl w:val="4148C60A"/>
    <w:lvl w:ilvl="0" w:tplc="029689E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42335E"/>
    <w:multiLevelType w:val="hybridMultilevel"/>
    <w:tmpl w:val="C64A9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B77C3"/>
    <w:multiLevelType w:val="hybridMultilevel"/>
    <w:tmpl w:val="8C7E2F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73D4C5D"/>
    <w:multiLevelType w:val="hybridMultilevel"/>
    <w:tmpl w:val="14C88D5E"/>
    <w:lvl w:ilvl="0" w:tplc="970AE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47475A"/>
    <w:multiLevelType w:val="hybridMultilevel"/>
    <w:tmpl w:val="02FCC31A"/>
    <w:lvl w:ilvl="0" w:tplc="5C40704C">
      <w:start w:val="1"/>
      <w:numFmt w:val="decimal"/>
      <w:pStyle w:val="1"/>
      <w:lvlText w:val="%1"/>
      <w:lvlJc w:val="left"/>
      <w:pPr>
        <w:tabs>
          <w:tab w:val="num" w:pos="780"/>
        </w:tabs>
        <w:ind w:left="7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651C24F5"/>
    <w:multiLevelType w:val="hybridMultilevel"/>
    <w:tmpl w:val="C18E1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6431C"/>
    <w:multiLevelType w:val="multilevel"/>
    <w:tmpl w:val="F2A690BA"/>
    <w:name w:val="BLPDefinedTerm"/>
    <w:lvl w:ilvl="0">
      <w:start w:val="1"/>
      <w:numFmt w:val="none"/>
      <w:pStyle w:val="DefinedTerm"/>
      <w:suff w:val="nothing"/>
      <w:lvlText w:val=""/>
      <w:lvlJc w:val="left"/>
      <w:pPr>
        <w:ind w:left="6301" w:firstLine="0"/>
      </w:pPr>
      <w:rPr>
        <w:rFonts w:hint="default"/>
        <w:b/>
        <w:i w:val="0"/>
      </w:rPr>
    </w:lvl>
    <w:lvl w:ilvl="1">
      <w:start w:val="1"/>
      <w:numFmt w:val="lowerLetter"/>
      <w:pStyle w:val="DefinedTermList1"/>
      <w:lvlText w:val="(%2)"/>
      <w:lvlJc w:val="left"/>
      <w:pPr>
        <w:tabs>
          <w:tab w:val="num" w:pos="7038"/>
        </w:tabs>
        <w:ind w:left="7038" w:hanging="737"/>
      </w:pPr>
      <w:rPr>
        <w:rFonts w:hint="default"/>
        <w:b w:val="0"/>
        <w:i w:val="0"/>
      </w:rPr>
    </w:lvl>
    <w:lvl w:ilvl="2">
      <w:start w:val="1"/>
      <w:numFmt w:val="lowerRoman"/>
      <w:pStyle w:val="DefinedTermList2"/>
      <w:lvlText w:val="(%3)"/>
      <w:lvlJc w:val="left"/>
      <w:pPr>
        <w:tabs>
          <w:tab w:val="num" w:pos="7038"/>
        </w:tabs>
        <w:ind w:left="7775" w:hanging="737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703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7038" w:hanging="737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7775" w:hanging="737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8513" w:hanging="738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8513" w:hanging="73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8513" w:hanging="738"/>
      </w:pPr>
      <w:rPr>
        <w:rFonts w:hint="default"/>
      </w:rPr>
    </w:lvl>
  </w:abstractNum>
  <w:abstractNum w:abstractNumId="10" w15:restartNumberingAfterBreak="0">
    <w:nsid w:val="760144D7"/>
    <w:multiLevelType w:val="hybridMultilevel"/>
    <w:tmpl w:val="8508F6AE"/>
    <w:lvl w:ilvl="0" w:tplc="0ECC145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594A84"/>
    <w:multiLevelType w:val="hybridMultilevel"/>
    <w:tmpl w:val="E8127FF8"/>
    <w:lvl w:ilvl="0" w:tplc="C3423FA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11"/>
  </w:num>
  <w:num w:numId="9">
    <w:abstractNumId w:val="2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AF0F29"/>
    <w:rsid w:val="00007A8B"/>
    <w:rsid w:val="00057FB6"/>
    <w:rsid w:val="0007696D"/>
    <w:rsid w:val="00081559"/>
    <w:rsid w:val="00086DDA"/>
    <w:rsid w:val="00093A43"/>
    <w:rsid w:val="000B0875"/>
    <w:rsid w:val="000B27FA"/>
    <w:rsid w:val="000C79FA"/>
    <w:rsid w:val="000D6349"/>
    <w:rsid w:val="000E31B6"/>
    <w:rsid w:val="00111E53"/>
    <w:rsid w:val="00123552"/>
    <w:rsid w:val="00125798"/>
    <w:rsid w:val="00153072"/>
    <w:rsid w:val="00155E58"/>
    <w:rsid w:val="0018535C"/>
    <w:rsid w:val="001A5F0F"/>
    <w:rsid w:val="001A68F6"/>
    <w:rsid w:val="001F23CE"/>
    <w:rsid w:val="001F2ADA"/>
    <w:rsid w:val="00203D65"/>
    <w:rsid w:val="0020462C"/>
    <w:rsid w:val="00233805"/>
    <w:rsid w:val="00254214"/>
    <w:rsid w:val="002561CB"/>
    <w:rsid w:val="00256E88"/>
    <w:rsid w:val="0027317B"/>
    <w:rsid w:val="002930E8"/>
    <w:rsid w:val="00295E59"/>
    <w:rsid w:val="002B1271"/>
    <w:rsid w:val="002C2944"/>
    <w:rsid w:val="002E2644"/>
    <w:rsid w:val="00313F16"/>
    <w:rsid w:val="00356DB0"/>
    <w:rsid w:val="00371F69"/>
    <w:rsid w:val="003738E3"/>
    <w:rsid w:val="003944E9"/>
    <w:rsid w:val="003A24CA"/>
    <w:rsid w:val="003B2DDE"/>
    <w:rsid w:val="003D0FA0"/>
    <w:rsid w:val="003F0DC5"/>
    <w:rsid w:val="004015C7"/>
    <w:rsid w:val="00434B23"/>
    <w:rsid w:val="00442E26"/>
    <w:rsid w:val="00477D9C"/>
    <w:rsid w:val="004A5872"/>
    <w:rsid w:val="004B7DD5"/>
    <w:rsid w:val="004C53A1"/>
    <w:rsid w:val="004E0671"/>
    <w:rsid w:val="004E74A3"/>
    <w:rsid w:val="004F4A94"/>
    <w:rsid w:val="004F7327"/>
    <w:rsid w:val="0050626B"/>
    <w:rsid w:val="00510606"/>
    <w:rsid w:val="005110C4"/>
    <w:rsid w:val="00513854"/>
    <w:rsid w:val="00574387"/>
    <w:rsid w:val="005863F0"/>
    <w:rsid w:val="00591A5F"/>
    <w:rsid w:val="005E0200"/>
    <w:rsid w:val="00612C56"/>
    <w:rsid w:val="00613C7F"/>
    <w:rsid w:val="0069090D"/>
    <w:rsid w:val="006A4C8A"/>
    <w:rsid w:val="006B1CC7"/>
    <w:rsid w:val="006B7E38"/>
    <w:rsid w:val="007176C4"/>
    <w:rsid w:val="00737CD7"/>
    <w:rsid w:val="00742335"/>
    <w:rsid w:val="007A4F2A"/>
    <w:rsid w:val="007A7C5B"/>
    <w:rsid w:val="007B057F"/>
    <w:rsid w:val="007B761F"/>
    <w:rsid w:val="007D439B"/>
    <w:rsid w:val="007E4752"/>
    <w:rsid w:val="007F507C"/>
    <w:rsid w:val="008111BD"/>
    <w:rsid w:val="00813916"/>
    <w:rsid w:val="00831761"/>
    <w:rsid w:val="00833003"/>
    <w:rsid w:val="00846893"/>
    <w:rsid w:val="00851CFF"/>
    <w:rsid w:val="0088379A"/>
    <w:rsid w:val="00883DF8"/>
    <w:rsid w:val="00892A6B"/>
    <w:rsid w:val="008A2BD1"/>
    <w:rsid w:val="008B68EE"/>
    <w:rsid w:val="008C6563"/>
    <w:rsid w:val="008F1C47"/>
    <w:rsid w:val="00901F08"/>
    <w:rsid w:val="009109B4"/>
    <w:rsid w:val="00920C72"/>
    <w:rsid w:val="009526A1"/>
    <w:rsid w:val="009858D5"/>
    <w:rsid w:val="00985BF5"/>
    <w:rsid w:val="009D58FA"/>
    <w:rsid w:val="009E18C9"/>
    <w:rsid w:val="00A374F6"/>
    <w:rsid w:val="00A378B2"/>
    <w:rsid w:val="00A516DE"/>
    <w:rsid w:val="00A57DAC"/>
    <w:rsid w:val="00A80503"/>
    <w:rsid w:val="00A96AB4"/>
    <w:rsid w:val="00AA3555"/>
    <w:rsid w:val="00AB4DF5"/>
    <w:rsid w:val="00AD3DC7"/>
    <w:rsid w:val="00AE2276"/>
    <w:rsid w:val="00AF0F29"/>
    <w:rsid w:val="00B03334"/>
    <w:rsid w:val="00B05011"/>
    <w:rsid w:val="00B119E4"/>
    <w:rsid w:val="00B403A1"/>
    <w:rsid w:val="00B77656"/>
    <w:rsid w:val="00B96CA5"/>
    <w:rsid w:val="00BA23BD"/>
    <w:rsid w:val="00BB2CD7"/>
    <w:rsid w:val="00BD0598"/>
    <w:rsid w:val="00BD748C"/>
    <w:rsid w:val="00C030CA"/>
    <w:rsid w:val="00C33FD8"/>
    <w:rsid w:val="00C45A53"/>
    <w:rsid w:val="00C46755"/>
    <w:rsid w:val="00C5047B"/>
    <w:rsid w:val="00C633B1"/>
    <w:rsid w:val="00C87235"/>
    <w:rsid w:val="00CA7648"/>
    <w:rsid w:val="00CB25EF"/>
    <w:rsid w:val="00CB67F4"/>
    <w:rsid w:val="00CD04CB"/>
    <w:rsid w:val="00CD4D4F"/>
    <w:rsid w:val="00CE58D5"/>
    <w:rsid w:val="00CE7BFB"/>
    <w:rsid w:val="00CF6D06"/>
    <w:rsid w:val="00CF6E08"/>
    <w:rsid w:val="00D066DD"/>
    <w:rsid w:val="00D1132A"/>
    <w:rsid w:val="00D30FF0"/>
    <w:rsid w:val="00D31753"/>
    <w:rsid w:val="00D47BBD"/>
    <w:rsid w:val="00DD3D30"/>
    <w:rsid w:val="00DD430D"/>
    <w:rsid w:val="00DD7531"/>
    <w:rsid w:val="00E652BE"/>
    <w:rsid w:val="00E7298C"/>
    <w:rsid w:val="00E84B20"/>
    <w:rsid w:val="00E84EFF"/>
    <w:rsid w:val="00E91F69"/>
    <w:rsid w:val="00EC0FD4"/>
    <w:rsid w:val="00EC4E58"/>
    <w:rsid w:val="00ED2050"/>
    <w:rsid w:val="00EE2666"/>
    <w:rsid w:val="00F15505"/>
    <w:rsid w:val="00F22857"/>
    <w:rsid w:val="00F5329D"/>
    <w:rsid w:val="00F634B2"/>
    <w:rsid w:val="00F84E8F"/>
    <w:rsid w:val="00F9715E"/>
    <w:rsid w:val="00FA7EE1"/>
    <w:rsid w:val="00FC4645"/>
    <w:rsid w:val="00FD698B"/>
    <w:rsid w:val="00FF6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75CB0-B2E2-4FCE-A762-EECD746A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F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91F69"/>
    <w:pPr>
      <w:keepNext/>
      <w:numPr>
        <w:numId w:val="1"/>
      </w:numPr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E91F69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F6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91F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link w:val="2"/>
    <w:rsid w:val="00E91F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E91F6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E91F69"/>
    <w:rPr>
      <w:sz w:val="20"/>
    </w:rPr>
  </w:style>
  <w:style w:type="character" w:customStyle="1" w:styleId="a4">
    <w:name w:val="Основной текст Знак"/>
    <w:link w:val="a3"/>
    <w:semiHidden/>
    <w:rsid w:val="00E91F6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Normal (Web)"/>
    <w:basedOn w:val="a"/>
    <w:semiHidden/>
    <w:rsid w:val="00E91F69"/>
  </w:style>
  <w:style w:type="paragraph" w:styleId="a6">
    <w:name w:val="Balloon Text"/>
    <w:basedOn w:val="a"/>
    <w:link w:val="a7"/>
    <w:uiPriority w:val="99"/>
    <w:semiHidden/>
    <w:unhideWhenUsed/>
    <w:rsid w:val="00612C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2C56"/>
    <w:rPr>
      <w:rFonts w:ascii="Segoe UI" w:eastAsia="Times New Roman" w:hAnsi="Segoe UI" w:cs="Segoe UI"/>
      <w:sz w:val="18"/>
      <w:szCs w:val="18"/>
    </w:rPr>
  </w:style>
  <w:style w:type="paragraph" w:styleId="a8">
    <w:name w:val="No Spacing"/>
    <w:uiPriority w:val="1"/>
    <w:qFormat/>
    <w:rsid w:val="00125798"/>
    <w:rPr>
      <w:sz w:val="22"/>
      <w:szCs w:val="22"/>
      <w:lang w:eastAsia="en-US"/>
    </w:rPr>
  </w:style>
  <w:style w:type="character" w:styleId="a9">
    <w:name w:val="annotation reference"/>
    <w:basedOn w:val="a0"/>
    <w:unhideWhenUsed/>
    <w:rsid w:val="007A7C5B"/>
    <w:rPr>
      <w:sz w:val="16"/>
      <w:szCs w:val="16"/>
    </w:rPr>
  </w:style>
  <w:style w:type="paragraph" w:styleId="aa">
    <w:name w:val="annotation text"/>
    <w:basedOn w:val="a"/>
    <w:link w:val="ab"/>
    <w:unhideWhenUsed/>
    <w:rsid w:val="007A7C5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7A7C5B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A7C5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A7C5B"/>
    <w:rPr>
      <w:rFonts w:ascii="Times New Roman" w:eastAsia="Times New Roman" w:hAnsi="Times New Roman"/>
      <w:b/>
      <w:bCs/>
    </w:rPr>
  </w:style>
  <w:style w:type="paragraph" w:styleId="ae">
    <w:name w:val="List Paragraph"/>
    <w:aliases w:val="название,Абзац без кр.стр.,Подпись рисунка,Bullet List,FooterText,numbered,SL_Абзац списка,Маркер,f_Абзац 1,Bullet Number,Нумерованый список,lp1,ПАРАГРАФ,List Paragraph1,Абзац списка4,Цветной список - Акцент 11,8т рис"/>
    <w:basedOn w:val="a"/>
    <w:link w:val="af"/>
    <w:uiPriority w:val="99"/>
    <w:qFormat/>
    <w:rsid w:val="008B68EE"/>
    <w:pPr>
      <w:ind w:left="720"/>
      <w:jc w:val="both"/>
    </w:pPr>
    <w:rPr>
      <w:szCs w:val="20"/>
    </w:rPr>
  </w:style>
  <w:style w:type="character" w:customStyle="1" w:styleId="af">
    <w:name w:val="Абзац списка Знак"/>
    <w:aliases w:val="название Знак,Абзац без кр.стр. Знак,Подпись рисунка Знак,Bullet List Знак,FooterText Знак,numbered Знак,SL_Абзац списка Знак,Маркер Знак,f_Абзац 1 Знак,Bullet Number Знак,Нумерованый список Знак,lp1 Знак,ПАРАГРАФ Знак,8т рис Знак"/>
    <w:link w:val="ae"/>
    <w:uiPriority w:val="99"/>
    <w:qFormat/>
    <w:locked/>
    <w:rsid w:val="008B68EE"/>
    <w:rPr>
      <w:rFonts w:ascii="Times New Roman" w:eastAsia="Times New Roman" w:hAnsi="Times New Roman"/>
      <w:sz w:val="24"/>
    </w:rPr>
  </w:style>
  <w:style w:type="table" w:styleId="af0">
    <w:name w:val="Table Grid"/>
    <w:basedOn w:val="a1"/>
    <w:uiPriority w:val="59"/>
    <w:rsid w:val="00D11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edTerm">
    <w:name w:val="Defined Term"/>
    <w:basedOn w:val="a3"/>
    <w:qFormat/>
    <w:rsid w:val="00203D65"/>
    <w:pPr>
      <w:numPr>
        <w:numId w:val="3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/>
      <w:jc w:val="both"/>
    </w:pPr>
    <w:rPr>
      <w:rFonts w:eastAsia="Tahoma" w:cs="Tahoma"/>
      <w:szCs w:val="20"/>
      <w:lang w:val="en-GB" w:eastAsia="en-US"/>
    </w:rPr>
  </w:style>
  <w:style w:type="paragraph" w:customStyle="1" w:styleId="DefinedTermList1">
    <w:name w:val="Defined Term List 1"/>
    <w:basedOn w:val="DefinedTerm"/>
    <w:qFormat/>
    <w:rsid w:val="00203D65"/>
    <w:pPr>
      <w:numPr>
        <w:ilvl w:val="1"/>
      </w:numPr>
    </w:pPr>
  </w:style>
  <w:style w:type="paragraph" w:customStyle="1" w:styleId="DefinedTermList2">
    <w:name w:val="Defined Term List 2"/>
    <w:basedOn w:val="DefinedTerm"/>
    <w:qFormat/>
    <w:rsid w:val="00203D65"/>
    <w:pPr>
      <w:numPr>
        <w:ilvl w:val="2"/>
      </w:numPr>
    </w:pPr>
  </w:style>
  <w:style w:type="paragraph" w:styleId="af1">
    <w:name w:val="Plain Text"/>
    <w:basedOn w:val="a"/>
    <w:link w:val="af2"/>
    <w:uiPriority w:val="99"/>
    <w:unhideWhenUsed/>
    <w:rsid w:val="00CB67F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CB67F4"/>
    <w:rPr>
      <w:rFonts w:eastAsiaTheme="minorHAnsi" w:cs="Consolas"/>
      <w:sz w:val="22"/>
      <w:szCs w:val="21"/>
      <w:lang w:eastAsia="en-US"/>
    </w:rPr>
  </w:style>
  <w:style w:type="paragraph" w:customStyle="1" w:styleId="ConsPlusNormal">
    <w:name w:val="ConsPlusNormal"/>
    <w:rsid w:val="0050626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50626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0626B"/>
    <w:rPr>
      <w:rFonts w:ascii="Times New Roman" w:eastAsia="Times New Roman" w:hAnsi="Times New Roman"/>
      <w:sz w:val="24"/>
      <w:szCs w:val="24"/>
    </w:rPr>
  </w:style>
  <w:style w:type="character" w:styleId="af3">
    <w:name w:val="Hyperlink"/>
    <w:basedOn w:val="a0"/>
    <w:uiPriority w:val="99"/>
    <w:unhideWhenUsed/>
    <w:rsid w:val="00A378B2"/>
    <w:rPr>
      <w:color w:val="0000FF" w:themeColor="hyperlink"/>
      <w:u w:val="single"/>
    </w:rPr>
  </w:style>
  <w:style w:type="paragraph" w:styleId="af4">
    <w:name w:val="Body Text Indent"/>
    <w:basedOn w:val="a"/>
    <w:link w:val="af5"/>
    <w:uiPriority w:val="99"/>
    <w:semiHidden/>
    <w:unhideWhenUsed/>
    <w:rsid w:val="0023380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23380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ba\Desktop\&#1057;&#1083;&#1091;&#1078;&#1077;&#1073;&#1085;&#1072;&#1103;%20&#1079;&#1072;&#1087;&#1080;&#1089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D3594-34A2-4A42-8486-4C2CE8DD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Служебная записка</Template>
  <TotalTime>155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Маломанова Элина Игоревна</dc:creator>
  <cp:lastModifiedBy>Куроедова Анастасия Михайловна</cp:lastModifiedBy>
  <cp:revision>49</cp:revision>
  <cp:lastPrinted>2023-05-26T04:54:00Z</cp:lastPrinted>
  <dcterms:created xsi:type="dcterms:W3CDTF">2023-04-13T13:32:00Z</dcterms:created>
  <dcterms:modified xsi:type="dcterms:W3CDTF">2025-05-20T14:01:00Z</dcterms:modified>
</cp:coreProperties>
</file>