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2B22FE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2B22FE">
        <w:rPr>
          <w:sz w:val="22"/>
          <w:szCs w:val="22"/>
        </w:rPr>
        <w:t xml:space="preserve">Совет директоров Общества извещает Вас о том, что </w:t>
      </w:r>
      <w:r w:rsidR="002B22FE" w:rsidRPr="002B22FE">
        <w:rPr>
          <w:b/>
          <w:sz w:val="22"/>
          <w:szCs w:val="22"/>
        </w:rPr>
        <w:t>29</w:t>
      </w:r>
      <w:r w:rsidR="00CA3EAA" w:rsidRPr="002B22FE">
        <w:rPr>
          <w:b/>
          <w:sz w:val="22"/>
          <w:szCs w:val="22"/>
        </w:rPr>
        <w:t xml:space="preserve"> </w:t>
      </w:r>
      <w:r w:rsidR="002B22FE" w:rsidRPr="002B22FE">
        <w:rPr>
          <w:b/>
          <w:sz w:val="22"/>
          <w:szCs w:val="22"/>
        </w:rPr>
        <w:t>ноября</w:t>
      </w:r>
      <w:r w:rsidR="003146D0" w:rsidRPr="002B22FE">
        <w:rPr>
          <w:b/>
          <w:sz w:val="22"/>
          <w:szCs w:val="22"/>
        </w:rPr>
        <w:t xml:space="preserve"> </w:t>
      </w:r>
      <w:r w:rsidRPr="002B22FE">
        <w:rPr>
          <w:b/>
          <w:sz w:val="22"/>
          <w:szCs w:val="22"/>
        </w:rPr>
        <w:t>20</w:t>
      </w:r>
      <w:r w:rsidR="00203D65" w:rsidRPr="002B22FE">
        <w:rPr>
          <w:b/>
          <w:sz w:val="22"/>
          <w:szCs w:val="22"/>
        </w:rPr>
        <w:t>2</w:t>
      </w:r>
      <w:r w:rsidR="00C87235" w:rsidRPr="002B22FE">
        <w:rPr>
          <w:b/>
          <w:sz w:val="22"/>
          <w:szCs w:val="22"/>
        </w:rPr>
        <w:t xml:space="preserve">2 </w:t>
      </w:r>
      <w:r w:rsidRPr="002B22FE">
        <w:rPr>
          <w:b/>
          <w:sz w:val="22"/>
          <w:szCs w:val="22"/>
        </w:rPr>
        <w:t xml:space="preserve"> года</w:t>
      </w:r>
      <w:r w:rsidRPr="002B22FE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2B22FE">
        <w:rPr>
          <w:b/>
          <w:sz w:val="22"/>
          <w:szCs w:val="22"/>
        </w:rPr>
        <w:t>заочного голосования.</w:t>
      </w:r>
    </w:p>
    <w:p w:rsidR="00513854" w:rsidRPr="002B22FE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2B22FE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2B22FE" w:rsidRPr="002B22FE">
        <w:rPr>
          <w:b/>
          <w:sz w:val="22"/>
          <w:szCs w:val="22"/>
        </w:rPr>
        <w:t>06</w:t>
      </w:r>
      <w:r w:rsidR="00CA3EAA" w:rsidRPr="002B22FE">
        <w:rPr>
          <w:b/>
          <w:sz w:val="22"/>
          <w:szCs w:val="22"/>
        </w:rPr>
        <w:t xml:space="preserve"> </w:t>
      </w:r>
      <w:r w:rsidR="002B22FE" w:rsidRPr="002B22FE">
        <w:rPr>
          <w:b/>
          <w:sz w:val="22"/>
          <w:szCs w:val="22"/>
        </w:rPr>
        <w:t>ноября</w:t>
      </w:r>
      <w:r w:rsidRPr="002B22FE">
        <w:rPr>
          <w:b/>
          <w:sz w:val="22"/>
          <w:szCs w:val="22"/>
        </w:rPr>
        <w:t xml:space="preserve"> 20</w:t>
      </w:r>
      <w:r w:rsidR="00203D65" w:rsidRPr="002B22FE">
        <w:rPr>
          <w:b/>
          <w:sz w:val="22"/>
          <w:szCs w:val="22"/>
        </w:rPr>
        <w:t>2</w:t>
      </w:r>
      <w:r w:rsidR="00C87235" w:rsidRPr="002B22FE">
        <w:rPr>
          <w:b/>
          <w:sz w:val="22"/>
          <w:szCs w:val="22"/>
        </w:rPr>
        <w:t>2</w:t>
      </w:r>
      <w:r w:rsidRPr="002B22FE">
        <w:rPr>
          <w:b/>
          <w:sz w:val="22"/>
          <w:szCs w:val="22"/>
        </w:rPr>
        <w:t>года.</w:t>
      </w:r>
    </w:p>
    <w:p w:rsidR="00742335" w:rsidRPr="002B22FE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2B22FE">
        <w:rPr>
          <w:i/>
          <w:iCs/>
          <w:sz w:val="22"/>
          <w:szCs w:val="22"/>
        </w:rPr>
        <w:t xml:space="preserve">Не позднее </w:t>
      </w:r>
      <w:r w:rsidR="006932F4">
        <w:rPr>
          <w:b/>
          <w:bCs/>
          <w:i/>
          <w:iCs/>
          <w:sz w:val="22"/>
          <w:szCs w:val="22"/>
        </w:rPr>
        <w:t>28</w:t>
      </w:r>
      <w:r w:rsidR="002B22FE" w:rsidRPr="002B22FE">
        <w:rPr>
          <w:b/>
          <w:bCs/>
          <w:i/>
          <w:iCs/>
          <w:sz w:val="22"/>
          <w:szCs w:val="22"/>
        </w:rPr>
        <w:t xml:space="preserve"> </w:t>
      </w:r>
      <w:r w:rsidR="00CA3EAA" w:rsidRPr="002B22FE">
        <w:rPr>
          <w:b/>
          <w:bCs/>
          <w:i/>
          <w:iCs/>
          <w:sz w:val="22"/>
          <w:szCs w:val="22"/>
        </w:rPr>
        <w:t xml:space="preserve"> </w:t>
      </w:r>
      <w:r w:rsidR="002B22FE" w:rsidRPr="002B22FE">
        <w:rPr>
          <w:b/>
          <w:sz w:val="22"/>
          <w:szCs w:val="22"/>
        </w:rPr>
        <w:t xml:space="preserve">ноября </w:t>
      </w:r>
      <w:r w:rsidR="00203D65" w:rsidRPr="002B22FE">
        <w:rPr>
          <w:b/>
          <w:bCs/>
          <w:i/>
          <w:iCs/>
          <w:sz w:val="22"/>
          <w:szCs w:val="22"/>
        </w:rPr>
        <w:t>202</w:t>
      </w:r>
      <w:r w:rsidR="00C87235" w:rsidRPr="002B22FE">
        <w:rPr>
          <w:b/>
          <w:bCs/>
          <w:i/>
          <w:iCs/>
          <w:sz w:val="22"/>
          <w:szCs w:val="22"/>
        </w:rPr>
        <w:t>2</w:t>
      </w:r>
      <w:r w:rsidRPr="002B22FE">
        <w:rPr>
          <w:b/>
          <w:bCs/>
          <w:i/>
          <w:iCs/>
          <w:sz w:val="22"/>
          <w:szCs w:val="22"/>
        </w:rPr>
        <w:t xml:space="preserve"> года</w:t>
      </w:r>
      <w:r w:rsidRPr="002B22FE">
        <w:rPr>
          <w:i/>
          <w:iCs/>
          <w:sz w:val="22"/>
          <w:szCs w:val="22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2B22FE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2B22FE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6932F4">
        <w:rPr>
          <w:bCs/>
          <w:i/>
          <w:iCs/>
          <w:sz w:val="22"/>
          <w:szCs w:val="22"/>
        </w:rPr>
        <w:t>28</w:t>
      </w:r>
      <w:r w:rsidR="002B22FE" w:rsidRPr="002B22FE">
        <w:rPr>
          <w:bCs/>
          <w:i/>
          <w:iCs/>
          <w:sz w:val="22"/>
          <w:szCs w:val="22"/>
        </w:rPr>
        <w:t xml:space="preserve"> ноября</w:t>
      </w:r>
      <w:r w:rsidR="003146D0" w:rsidRPr="002B22FE">
        <w:rPr>
          <w:bCs/>
          <w:i/>
          <w:iCs/>
          <w:sz w:val="22"/>
          <w:szCs w:val="22"/>
        </w:rPr>
        <w:t xml:space="preserve"> </w:t>
      </w:r>
      <w:r w:rsidR="00203D65" w:rsidRPr="002B22FE">
        <w:rPr>
          <w:i/>
          <w:iCs/>
          <w:sz w:val="22"/>
          <w:szCs w:val="22"/>
        </w:rPr>
        <w:t>202</w:t>
      </w:r>
      <w:r w:rsidR="00C87235" w:rsidRPr="002B22FE">
        <w:rPr>
          <w:i/>
          <w:iCs/>
          <w:sz w:val="22"/>
          <w:szCs w:val="22"/>
        </w:rPr>
        <w:t>2</w:t>
      </w:r>
      <w:r w:rsidRPr="002B22FE">
        <w:rPr>
          <w:i/>
          <w:iCs/>
          <w:sz w:val="22"/>
          <w:szCs w:val="22"/>
        </w:rPr>
        <w:t xml:space="preserve"> года. </w:t>
      </w:r>
    </w:p>
    <w:p w:rsidR="00742335" w:rsidRPr="002B22FE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2B22FE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2B22FE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2B22FE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2B22FE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2B22FE" w:rsidRPr="002B22FE" w:rsidRDefault="002B22FE" w:rsidP="002B22FE">
      <w:pPr>
        <w:tabs>
          <w:tab w:val="left" w:pos="851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513854" w:rsidRPr="002B22FE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086DDA" w:rsidRPr="002B22FE" w:rsidRDefault="002B22FE" w:rsidP="002B22FE">
      <w:pPr>
        <w:pStyle w:val="ae"/>
        <w:numPr>
          <w:ilvl w:val="0"/>
          <w:numId w:val="7"/>
        </w:numPr>
        <w:tabs>
          <w:tab w:val="left" w:pos="851"/>
        </w:tabs>
        <w:rPr>
          <w:b/>
          <w:i/>
          <w:sz w:val="22"/>
          <w:szCs w:val="22"/>
        </w:rPr>
      </w:pPr>
      <w:proofErr w:type="gramStart"/>
      <w:r w:rsidRPr="002B22FE">
        <w:rPr>
          <w:i/>
          <w:sz w:val="22"/>
          <w:szCs w:val="22"/>
        </w:rPr>
        <w:t>О последующем одобрении Дополнительного соглашения №6 к Договору поручительства № 440</w:t>
      </w:r>
      <w:r w:rsidRPr="002B22FE">
        <w:rPr>
          <w:i/>
          <w:sz w:val="22"/>
          <w:szCs w:val="22"/>
          <w:lang w:val="en-US"/>
        </w:rPr>
        <w:t>B</w:t>
      </w:r>
      <w:r w:rsidRPr="002B22FE">
        <w:rPr>
          <w:i/>
          <w:sz w:val="22"/>
          <w:szCs w:val="22"/>
        </w:rPr>
        <w:t>003</w:t>
      </w:r>
      <w:r w:rsidRPr="002B22FE">
        <w:rPr>
          <w:i/>
          <w:sz w:val="22"/>
          <w:szCs w:val="22"/>
          <w:lang w:val="en-US"/>
        </w:rPr>
        <w:t>QJ</w:t>
      </w:r>
      <w:r w:rsidRPr="002B22FE">
        <w:rPr>
          <w:i/>
          <w:sz w:val="22"/>
          <w:szCs w:val="22"/>
        </w:rPr>
        <w:t>-1П от «14» апреля 2022 года (дата формирования), заключенного между АО «Омский каучук» и ПАО Сбербанк 30.09.2022 г. (дата формирования), в обеспечение исполнения обязательств ООО «</w:t>
      </w:r>
      <w:proofErr w:type="spellStart"/>
      <w:r w:rsidRPr="002B22FE">
        <w:rPr>
          <w:i/>
          <w:sz w:val="22"/>
          <w:szCs w:val="22"/>
        </w:rPr>
        <w:t>Титан-Интер-Трейд</w:t>
      </w:r>
      <w:proofErr w:type="spellEnd"/>
      <w:r w:rsidRPr="002B22FE">
        <w:rPr>
          <w:i/>
          <w:sz w:val="22"/>
          <w:szCs w:val="22"/>
        </w:rPr>
        <w:t xml:space="preserve">» по Договору об открытии </w:t>
      </w:r>
      <w:proofErr w:type="spellStart"/>
      <w:r w:rsidRPr="002B22FE">
        <w:rPr>
          <w:i/>
          <w:sz w:val="22"/>
          <w:szCs w:val="22"/>
        </w:rPr>
        <w:t>невозобновляемой</w:t>
      </w:r>
      <w:proofErr w:type="spellEnd"/>
      <w:r w:rsidRPr="002B22FE">
        <w:rPr>
          <w:i/>
          <w:sz w:val="22"/>
          <w:szCs w:val="22"/>
        </w:rPr>
        <w:t xml:space="preserve"> кредитной линии № 440B003QJ, дата формирования которого «14» апреля 2022 г., </w:t>
      </w:r>
      <w:r w:rsidRPr="002B22FE">
        <w:rPr>
          <w:i/>
          <w:color w:val="000000"/>
          <w:sz w:val="22"/>
          <w:szCs w:val="22"/>
          <w:shd w:val="clear" w:color="auto" w:fill="FFFFFF"/>
        </w:rPr>
        <w:t>с учетом всех изменений и дополнений к нему, в том</w:t>
      </w:r>
      <w:proofErr w:type="gramEnd"/>
      <w:r w:rsidRPr="002B22FE">
        <w:rPr>
          <w:i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2B22FE">
        <w:rPr>
          <w:i/>
          <w:color w:val="000000"/>
          <w:sz w:val="22"/>
          <w:szCs w:val="22"/>
          <w:shd w:val="clear" w:color="auto" w:fill="FFFFFF"/>
        </w:rPr>
        <w:t>числе</w:t>
      </w:r>
      <w:proofErr w:type="gramEnd"/>
      <w:r w:rsidRPr="002B22FE">
        <w:rPr>
          <w:i/>
          <w:color w:val="000000"/>
          <w:sz w:val="22"/>
          <w:szCs w:val="22"/>
          <w:shd w:val="clear" w:color="auto" w:fill="FFFFFF"/>
        </w:rPr>
        <w:t xml:space="preserve"> с учетом Дополнительного соглашения №7 от 30.09.2022 (дата формирования),</w:t>
      </w:r>
      <w:r w:rsidRPr="002B22FE">
        <w:rPr>
          <w:i/>
          <w:sz w:val="22"/>
          <w:szCs w:val="22"/>
        </w:rPr>
        <w:t xml:space="preserve"> заключенного между ООО «</w:t>
      </w:r>
      <w:proofErr w:type="spellStart"/>
      <w:r w:rsidRPr="002B22FE">
        <w:rPr>
          <w:i/>
          <w:sz w:val="22"/>
          <w:szCs w:val="22"/>
        </w:rPr>
        <w:t>Титан-Интер-Трейд</w:t>
      </w:r>
      <w:proofErr w:type="spellEnd"/>
      <w:r w:rsidRPr="002B22FE">
        <w:rPr>
          <w:i/>
          <w:sz w:val="22"/>
          <w:szCs w:val="22"/>
        </w:rPr>
        <w:t>» и ПАО Сбербанк, являющегося сделкой, в совершении которой имеется заинтересованность.</w:t>
      </w:r>
    </w:p>
    <w:p w:rsidR="002B22FE" w:rsidRPr="00797B6F" w:rsidRDefault="002B22FE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  <w:sz w:val="22"/>
          <w:szCs w:val="22"/>
        </w:rPr>
      </w:pPr>
    </w:p>
    <w:p w:rsidR="00BD0598" w:rsidRPr="00797B6F" w:rsidRDefault="00BD0598" w:rsidP="003146D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2"/>
          <w:szCs w:val="22"/>
        </w:rPr>
      </w:pPr>
      <w:proofErr w:type="gramStart"/>
      <w:r w:rsidRPr="00797B6F">
        <w:rPr>
          <w:sz w:val="22"/>
          <w:szCs w:val="22"/>
        </w:rPr>
        <w:t xml:space="preserve">Прием заполненных бюллетеней осуществляется </w:t>
      </w:r>
      <w:r w:rsidRPr="00797B6F">
        <w:rPr>
          <w:bCs/>
          <w:sz w:val="22"/>
          <w:szCs w:val="22"/>
        </w:rPr>
        <w:t>в соответствии с п.1 ст. 58 ФЗ «Об акционерных обществах»</w:t>
      </w:r>
      <w:r w:rsidR="00CA3EAA">
        <w:rPr>
          <w:bCs/>
          <w:sz w:val="22"/>
          <w:szCs w:val="22"/>
        </w:rPr>
        <w:t xml:space="preserve"> </w:t>
      </w:r>
      <w:r w:rsidR="002B22FE">
        <w:rPr>
          <w:bCs/>
          <w:sz w:val="22"/>
          <w:szCs w:val="22"/>
        </w:rPr>
        <w:t xml:space="preserve">по </w:t>
      </w:r>
      <w:r w:rsidR="006932F4">
        <w:rPr>
          <w:sz w:val="22"/>
          <w:szCs w:val="22"/>
        </w:rPr>
        <w:t>28</w:t>
      </w:r>
      <w:r w:rsidR="00CA3EAA">
        <w:rPr>
          <w:sz w:val="22"/>
          <w:szCs w:val="22"/>
        </w:rPr>
        <w:t xml:space="preserve"> </w:t>
      </w:r>
      <w:r w:rsidR="002B22FE">
        <w:rPr>
          <w:sz w:val="22"/>
          <w:szCs w:val="22"/>
        </w:rPr>
        <w:t>ноября</w:t>
      </w:r>
      <w:r w:rsidR="000B0875" w:rsidRPr="00797B6F">
        <w:rPr>
          <w:sz w:val="22"/>
          <w:szCs w:val="22"/>
        </w:rPr>
        <w:t xml:space="preserve"> 2022 </w:t>
      </w:r>
      <w:r w:rsidRPr="00797B6F">
        <w:rPr>
          <w:sz w:val="22"/>
          <w:szCs w:val="22"/>
        </w:rPr>
        <w:t>года</w:t>
      </w:r>
      <w:r w:rsidR="003146D0" w:rsidRPr="00797B6F">
        <w:rPr>
          <w:sz w:val="22"/>
          <w:szCs w:val="22"/>
        </w:rPr>
        <w:t xml:space="preserve"> (последним днем приема бюллетеней для голосования является дата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(материалам) общего собрания";</w:t>
      </w:r>
      <w:proofErr w:type="gramEnd"/>
      <w:r w:rsidR="003146D0" w:rsidRPr="00797B6F">
        <w:rPr>
          <w:sz w:val="22"/>
          <w:szCs w:val="22"/>
        </w:rPr>
        <w:t xml:space="preserve"> д</w:t>
      </w:r>
      <w:r w:rsidR="003146D0" w:rsidRPr="00797B6F">
        <w:rPr>
          <w:rFonts w:eastAsia="Calibri"/>
          <w:iCs/>
          <w:sz w:val="22"/>
          <w:szCs w:val="22"/>
        </w:rPr>
        <w:t xml:space="preserve">ата окончания приема бюллетеней для голосования: </w:t>
      </w:r>
      <w:r w:rsidR="006932F4">
        <w:rPr>
          <w:rFonts w:eastAsia="Calibri"/>
          <w:iCs/>
          <w:sz w:val="22"/>
          <w:szCs w:val="22"/>
        </w:rPr>
        <w:t>29</w:t>
      </w:r>
      <w:r w:rsidR="003146D0" w:rsidRPr="00797B6F">
        <w:rPr>
          <w:rFonts w:eastAsia="Calibri"/>
          <w:iCs/>
          <w:sz w:val="22"/>
          <w:szCs w:val="22"/>
        </w:rPr>
        <w:t xml:space="preserve"> </w:t>
      </w:r>
      <w:r w:rsidR="002B22FE">
        <w:rPr>
          <w:rFonts w:eastAsia="Calibri"/>
          <w:iCs/>
          <w:sz w:val="22"/>
          <w:szCs w:val="22"/>
        </w:rPr>
        <w:t>ноября</w:t>
      </w:r>
      <w:r w:rsidR="003146D0" w:rsidRPr="00797B6F">
        <w:rPr>
          <w:rFonts w:eastAsia="Calibri"/>
          <w:iCs/>
          <w:sz w:val="22"/>
          <w:szCs w:val="22"/>
        </w:rPr>
        <w:t xml:space="preserve"> 2022 г</w:t>
      </w:r>
      <w:r w:rsidR="003146D0" w:rsidRPr="00797B6F">
        <w:rPr>
          <w:sz w:val="22"/>
          <w:szCs w:val="22"/>
        </w:rPr>
        <w:t>)</w:t>
      </w:r>
      <w:r w:rsidRPr="00797B6F">
        <w:rPr>
          <w:sz w:val="22"/>
          <w:szCs w:val="22"/>
        </w:rPr>
        <w:t xml:space="preserve"> по адресу: 644035, г. Омск, пр. Губкина, 30.</w:t>
      </w:r>
      <w:r w:rsidR="00CA3EAA">
        <w:rPr>
          <w:sz w:val="22"/>
          <w:szCs w:val="22"/>
        </w:rPr>
        <w:t xml:space="preserve"> </w:t>
      </w:r>
      <w:r w:rsidRPr="00797B6F">
        <w:rPr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797B6F">
        <w:rPr>
          <w:sz w:val="22"/>
          <w:szCs w:val="22"/>
        </w:rPr>
        <w:t xml:space="preserve">с 09-00 до 17-00 часов </w:t>
      </w:r>
      <w:r w:rsidR="003146D0" w:rsidRPr="00797B6F">
        <w:rPr>
          <w:sz w:val="22"/>
          <w:szCs w:val="22"/>
        </w:rPr>
        <w:t xml:space="preserve">по </w:t>
      </w:r>
      <w:r w:rsidR="002B22FE">
        <w:rPr>
          <w:bCs/>
        </w:rPr>
        <w:t xml:space="preserve">будням </w:t>
      </w:r>
      <w:r w:rsidR="003146D0" w:rsidRPr="00797B6F">
        <w:rPr>
          <w:sz w:val="22"/>
          <w:szCs w:val="22"/>
        </w:rPr>
        <w:t>(по пятницам до 16-30 ч.)</w:t>
      </w:r>
      <w:r w:rsidR="003146D0" w:rsidRPr="00797B6F">
        <w:rPr>
          <w:bCs/>
          <w:sz w:val="22"/>
          <w:szCs w:val="22"/>
        </w:rPr>
        <w:t xml:space="preserve">) </w:t>
      </w:r>
      <w:r w:rsidRPr="00797B6F">
        <w:rPr>
          <w:sz w:val="22"/>
          <w:szCs w:val="22"/>
        </w:rPr>
        <w:t xml:space="preserve">либо отправить почтой по адресу: </w:t>
      </w:r>
    </w:p>
    <w:p w:rsidR="003146D0" w:rsidRPr="00797B6F" w:rsidRDefault="00BD0598" w:rsidP="003146D0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>644035, г. Омск, пр. Губкина, 30. Информацию можно получить по телефону: 8 (3812) 69-7</w:t>
      </w:r>
      <w:r w:rsidR="00C87235" w:rsidRPr="00797B6F">
        <w:rPr>
          <w:sz w:val="22"/>
          <w:szCs w:val="22"/>
        </w:rPr>
        <w:t>0</w:t>
      </w:r>
      <w:r w:rsidRPr="00797B6F">
        <w:rPr>
          <w:sz w:val="22"/>
          <w:szCs w:val="22"/>
        </w:rPr>
        <w:t>-</w:t>
      </w:r>
      <w:r w:rsidR="00C87235" w:rsidRPr="00797B6F">
        <w:rPr>
          <w:sz w:val="22"/>
          <w:szCs w:val="22"/>
        </w:rPr>
        <w:t>18</w:t>
      </w:r>
    </w:p>
    <w:p w:rsidR="003146D0" w:rsidRPr="00797B6F" w:rsidRDefault="003146D0" w:rsidP="003146D0">
      <w:pPr>
        <w:tabs>
          <w:tab w:val="left" w:pos="851"/>
        </w:tabs>
        <w:jc w:val="both"/>
        <w:rPr>
          <w:sz w:val="22"/>
          <w:szCs w:val="22"/>
        </w:rPr>
      </w:pPr>
    </w:p>
    <w:p w:rsidR="003146D0" w:rsidRPr="00797B6F" w:rsidRDefault="003146D0" w:rsidP="003146D0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ab/>
      </w:r>
      <w:r w:rsidRPr="00797B6F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17-00 часов по </w:t>
      </w:r>
      <w:r w:rsidR="002B22FE">
        <w:rPr>
          <w:bCs/>
        </w:rPr>
        <w:t xml:space="preserve">будним </w:t>
      </w:r>
      <w:r w:rsidRPr="00797B6F">
        <w:rPr>
          <w:bCs/>
          <w:sz w:val="22"/>
          <w:szCs w:val="22"/>
        </w:rPr>
        <w:t xml:space="preserve">дням с </w:t>
      </w:r>
      <w:r w:rsidR="002B22FE">
        <w:rPr>
          <w:bCs/>
          <w:sz w:val="22"/>
          <w:szCs w:val="22"/>
        </w:rPr>
        <w:t>08.11</w:t>
      </w:r>
      <w:r w:rsidRPr="00797B6F">
        <w:rPr>
          <w:bCs/>
          <w:sz w:val="22"/>
          <w:szCs w:val="22"/>
        </w:rPr>
        <w:t xml:space="preserve">.2022 года по </w:t>
      </w:r>
      <w:r w:rsidR="002B22FE">
        <w:rPr>
          <w:bCs/>
          <w:sz w:val="22"/>
          <w:szCs w:val="22"/>
        </w:rPr>
        <w:t>29</w:t>
      </w:r>
      <w:r w:rsidRPr="00797B6F">
        <w:rPr>
          <w:bCs/>
          <w:sz w:val="22"/>
          <w:szCs w:val="22"/>
        </w:rPr>
        <w:t>.1</w:t>
      </w:r>
      <w:r w:rsidR="002B22FE">
        <w:rPr>
          <w:bCs/>
          <w:sz w:val="22"/>
          <w:szCs w:val="22"/>
        </w:rPr>
        <w:t>1</w:t>
      </w:r>
      <w:r w:rsidRPr="00797B6F">
        <w:rPr>
          <w:bCs/>
          <w:sz w:val="22"/>
          <w:szCs w:val="22"/>
        </w:rPr>
        <w:t xml:space="preserve">.2022 года включительно. </w:t>
      </w:r>
    </w:p>
    <w:p w:rsidR="003146D0" w:rsidRPr="00797B6F" w:rsidRDefault="003146D0" w:rsidP="003146D0">
      <w:pPr>
        <w:tabs>
          <w:tab w:val="left" w:pos="851"/>
        </w:tabs>
        <w:jc w:val="both"/>
        <w:rPr>
          <w:sz w:val="22"/>
          <w:szCs w:val="22"/>
        </w:rPr>
      </w:pPr>
    </w:p>
    <w:p w:rsidR="00125798" w:rsidRPr="00E7298C" w:rsidRDefault="003146D0" w:rsidP="002B22FE">
      <w:pPr>
        <w:tabs>
          <w:tab w:val="left" w:pos="851"/>
        </w:tabs>
        <w:jc w:val="both"/>
        <w:rPr>
          <w:b/>
          <w:sz w:val="22"/>
          <w:szCs w:val="22"/>
        </w:rPr>
      </w:pPr>
      <w:r w:rsidRPr="00797B6F">
        <w:rPr>
          <w:sz w:val="22"/>
          <w:szCs w:val="22"/>
        </w:rPr>
        <w:tab/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/>
          <w:i/>
          <w:u w:val="single"/>
        </w:rPr>
        <w:t>ВАЖНО!:</w:t>
      </w:r>
      <w:r w:rsidRPr="00E7298C">
        <w:rPr>
          <w:rFonts w:ascii="Times New Roman" w:hAnsi="Times New Roman"/>
          <w:i/>
        </w:rPr>
        <w:t xml:space="preserve"> </w:t>
      </w:r>
      <w:proofErr w:type="gramStart"/>
      <w:r w:rsidRPr="00E7298C">
        <w:rPr>
          <w:rFonts w:ascii="Times New Roman" w:hAnsi="Times New Roman"/>
          <w:i/>
        </w:rPr>
        <w:t xml:space="preserve"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</w:t>
      </w:r>
      <w:r w:rsidRPr="00E7298C">
        <w:rPr>
          <w:rFonts w:ascii="Times New Roman" w:hAnsi="Times New Roman"/>
          <w:i/>
        </w:rPr>
        <w:lastRenderedPageBreak/>
        <w:t>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  <w:proofErr w:type="gramEnd"/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г</w:t>
      </w:r>
      <w:proofErr w:type="gramStart"/>
      <w:r w:rsidRPr="00E7298C">
        <w:rPr>
          <w:rFonts w:ascii="Times New Roman" w:hAnsi="Times New Roman"/>
          <w:i/>
        </w:rPr>
        <w:t>.О</w:t>
      </w:r>
      <w:proofErr w:type="gramEnd"/>
      <w:r w:rsidRPr="00E7298C">
        <w:rPr>
          <w:rFonts w:ascii="Times New Roman" w:hAnsi="Times New Roman"/>
          <w:i/>
        </w:rPr>
        <w:t xml:space="preserve">мск,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proofErr w:type="gramStart"/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  <w:proofErr w:type="gramEnd"/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proofErr w:type="gramStart"/>
      <w:r w:rsidRPr="00E7298C">
        <w:rPr>
          <w:i/>
          <w:sz w:val="22"/>
          <w:szCs w:val="22"/>
        </w:rPr>
        <w:t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</w:t>
      </w:r>
      <w:proofErr w:type="gramEnd"/>
      <w:r w:rsidRPr="00E7298C">
        <w:rPr>
          <w:i/>
          <w:sz w:val="22"/>
          <w:szCs w:val="22"/>
        </w:rPr>
        <w:t xml:space="preserve"> хранением соответствующих </w:t>
      </w:r>
      <w:proofErr w:type="gramStart"/>
      <w:r w:rsidRPr="00E7298C">
        <w:rPr>
          <w:i/>
          <w:sz w:val="22"/>
          <w:szCs w:val="22"/>
        </w:rPr>
        <w:t>Акций</w:t>
      </w:r>
      <w:proofErr w:type="gramEnd"/>
      <w:r w:rsidRPr="00E7298C">
        <w:rPr>
          <w:i/>
          <w:sz w:val="22"/>
          <w:szCs w:val="22"/>
        </w:rPr>
        <w:t xml:space="preserve"> и </w:t>
      </w:r>
      <w:proofErr w:type="gramStart"/>
      <w:r w:rsidRPr="00E7298C">
        <w:rPr>
          <w:i/>
          <w:sz w:val="22"/>
          <w:szCs w:val="22"/>
        </w:rPr>
        <w:t>которые</w:t>
      </w:r>
      <w:proofErr w:type="gramEnd"/>
      <w:r w:rsidRPr="00E7298C">
        <w:rPr>
          <w:i/>
          <w:sz w:val="22"/>
          <w:szCs w:val="22"/>
        </w:rPr>
        <w:t xml:space="preserve">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2E53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08A"/>
    <w:multiLevelType w:val="hybridMultilevel"/>
    <w:tmpl w:val="B2ECA68A"/>
    <w:lvl w:ilvl="0" w:tplc="AF700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460B"/>
    <w:multiLevelType w:val="hybridMultilevel"/>
    <w:tmpl w:val="F14E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ека Ирина">
    <w15:presenceInfo w15:providerId="None" w15:userId="Дейнека И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2B22FE"/>
    <w:rsid w:val="003146D0"/>
    <w:rsid w:val="00356DB0"/>
    <w:rsid w:val="003738E3"/>
    <w:rsid w:val="003D0FA0"/>
    <w:rsid w:val="004015C7"/>
    <w:rsid w:val="00442E26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932F4"/>
    <w:rsid w:val="006A4C8A"/>
    <w:rsid w:val="006B1CC7"/>
    <w:rsid w:val="00737CD7"/>
    <w:rsid w:val="00742335"/>
    <w:rsid w:val="00797B6F"/>
    <w:rsid w:val="007A4F2A"/>
    <w:rsid w:val="007A7C5B"/>
    <w:rsid w:val="007B057F"/>
    <w:rsid w:val="007B761F"/>
    <w:rsid w:val="007D439B"/>
    <w:rsid w:val="007E5DEE"/>
    <w:rsid w:val="007F507C"/>
    <w:rsid w:val="008111BD"/>
    <w:rsid w:val="00831761"/>
    <w:rsid w:val="00833003"/>
    <w:rsid w:val="00851CFF"/>
    <w:rsid w:val="008B68EE"/>
    <w:rsid w:val="008D0915"/>
    <w:rsid w:val="00901F08"/>
    <w:rsid w:val="009109B4"/>
    <w:rsid w:val="00920C72"/>
    <w:rsid w:val="009526A1"/>
    <w:rsid w:val="009858D5"/>
    <w:rsid w:val="00993AFA"/>
    <w:rsid w:val="009D58FA"/>
    <w:rsid w:val="009E18C9"/>
    <w:rsid w:val="00A374F6"/>
    <w:rsid w:val="00A47EDD"/>
    <w:rsid w:val="00A516DE"/>
    <w:rsid w:val="00A57DAC"/>
    <w:rsid w:val="00A96AB4"/>
    <w:rsid w:val="00AA3555"/>
    <w:rsid w:val="00AB4DF5"/>
    <w:rsid w:val="00AF0F29"/>
    <w:rsid w:val="00B03334"/>
    <w:rsid w:val="00B05011"/>
    <w:rsid w:val="00B52927"/>
    <w:rsid w:val="00B71716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A3EAA"/>
    <w:rsid w:val="00CA6D56"/>
    <w:rsid w:val="00CB25EF"/>
    <w:rsid w:val="00CB67F4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36D0C"/>
    <w:rsid w:val="00F62C50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1E37-642F-486A-B9B8-400B539A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7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</cp:lastModifiedBy>
  <cp:revision>7</cp:revision>
  <cp:lastPrinted>2022-08-11T07:47:00Z</cp:lastPrinted>
  <dcterms:created xsi:type="dcterms:W3CDTF">2022-09-09T10:32:00Z</dcterms:created>
  <dcterms:modified xsi:type="dcterms:W3CDTF">2022-10-27T05:11:00Z</dcterms:modified>
</cp:coreProperties>
</file>